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69" w:rsidRDefault="0099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1469" w:rsidRDefault="0064617D" w:rsidP="0064617D">
      <w:pPr>
        <w:tabs>
          <w:tab w:val="left" w:pos="1884"/>
        </w:tabs>
        <w:spacing w:before="100" w:after="10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238914"/>
            <wp:effectExtent l="0" t="0" r="0" b="0"/>
            <wp:docPr id="2" name="Рисунок 2" descr="G:\Е.К\титульни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.К\титульник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69" w:rsidRDefault="00991469" w:rsidP="0099146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1469" w:rsidRDefault="00991469" w:rsidP="0099146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BE62B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</w:t>
      </w:r>
    </w:p>
    <w:p w:rsidR="00BE62BE" w:rsidRDefault="00BE62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Введение…………………………………………………………………………..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программы..................................................................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..............................3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записка......................................................................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.....................6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Информационная часть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Информационная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справка   ……………………………………………………7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Концептуально-прогностическая часть 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2.1 Концепция Прогр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аммы развития ……………………………………….…...8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Предполагаемы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результат…………………………………………………12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2.3 Элементы риска ра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программы……………………………………...13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Процессуально - технологическая часть </w:t>
      </w:r>
    </w:p>
    <w:p w:rsidR="00303463" w:rsidRPr="00072988" w:rsidRDefault="006A3F5E" w:rsidP="00072988">
      <w:pPr>
        <w:pStyle w:val="a9"/>
        <w:numPr>
          <w:ilvl w:val="1"/>
          <w:numId w:val="2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Програ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ммы  развития ДОУ ………………………………14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Основные мероприятия по реали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Программы развития…………..15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3.3. Пути и этапы достижение целей и задач  программы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развития………...17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3.4. Эталонная модель выпускника Д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ОУ (как желаемый результат)…….….28</w:t>
      </w:r>
    </w:p>
    <w:p w:rsidR="00303463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 Модель будущего детского сада 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(как желаемый результат)……………..30</w:t>
      </w:r>
    </w:p>
    <w:p w:rsidR="00303463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</w:t>
      </w:r>
      <w:r w:rsidR="0007298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..........31</w:t>
      </w:r>
    </w:p>
    <w:p w:rsidR="00303463" w:rsidRPr="00527522" w:rsidRDefault="003034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AEF" w:rsidRPr="00527522" w:rsidRDefault="00965AE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BE62BE" w:rsidP="00BE62B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1379A5" w:rsidRDefault="00BE62BE" w:rsidP="00BE62B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развития МБДОУ «Детский сад№4 п. Николаевка»,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с</w:t>
      </w:r>
      <w:r w:rsidR="0050114E">
        <w:rPr>
          <w:rFonts w:ascii="Times New Roman" w:eastAsia="Times New Roman" w:hAnsi="Times New Roman" w:cs="Times New Roman"/>
          <w:color w:val="000000"/>
          <w:sz w:val="28"/>
          <w:szCs w:val="28"/>
        </w:rPr>
        <w:t>таршим воспитателем на срок 2018-2021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имеет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название: «Путь к успеху».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тенденции развития дошкольного учреждения охарактеризованы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проблемы и задачи педагогического и детского коллектива, моделируя пути и способы по изменению содержания и организации образовательного процесса в соответствии с модернизацией российского образования. Развитие ДОУ в данный период предполагает создание условий для личностного роста воспитанников, их подготовки к школьному обучению, успешной социализации в обществе</w:t>
      </w:r>
      <w:r w:rsidR="00C51A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2A0" w:rsidRDefault="004F42A0" w:rsidP="00BE62B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развитии учреждение ориентируется на следующие приоритетные ценности:</w:t>
      </w:r>
    </w:p>
    <w:p w:rsidR="004F42A0" w:rsidRDefault="004F42A0" w:rsidP="004F42A0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2A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физического и психического развития детей.</w:t>
      </w:r>
    </w:p>
    <w:p w:rsidR="004F42A0" w:rsidRDefault="004F42A0" w:rsidP="004F42A0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Обучение, воспитание и развитие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</w:t>
      </w:r>
      <w:r w:rsidR="0088678B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эмоционального и физического развития каждого ребенка.</w:t>
      </w:r>
    </w:p>
    <w:p w:rsidR="0088678B" w:rsidRDefault="0088678B" w:rsidP="004F42A0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 детей гражданственности, уважения к правам и свободам человека.</w:t>
      </w:r>
    </w:p>
    <w:p w:rsidR="0088678B" w:rsidRDefault="0088678B" w:rsidP="004F42A0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самосознания дошкольников.</w:t>
      </w:r>
    </w:p>
    <w:p w:rsidR="0088678B" w:rsidRDefault="0088678B" w:rsidP="004F42A0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семьями детей для обеспечения полноценного развития личности ребенка.</w:t>
      </w:r>
    </w:p>
    <w:p w:rsidR="0088678B" w:rsidRDefault="0088678B" w:rsidP="004F42A0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обучения.</w:t>
      </w:r>
    </w:p>
    <w:p w:rsidR="0088678B" w:rsidRDefault="0088678B" w:rsidP="0088678B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72B62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сихологический комфорт для всех участников образовательного процесса.</w:t>
      </w:r>
    </w:p>
    <w:p w:rsidR="00772B62" w:rsidRDefault="00772B62" w:rsidP="0088678B">
      <w:pPr>
        <w:pStyle w:val="a9"/>
        <w:numPr>
          <w:ilvl w:val="0"/>
          <w:numId w:val="2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Доверие и уважение друг к другу воспитанников, </w:t>
      </w:r>
      <w:r w:rsidR="002E254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:rsidR="00772B62" w:rsidRPr="004F42A0" w:rsidRDefault="00772B62" w:rsidP="00772B62">
      <w:pPr>
        <w:pStyle w:val="a9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поставленных целей лежит </w:t>
      </w:r>
      <w:r w:rsidR="002E254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определения основных направлений и мероприятий по реализации программы развития, сориентированной на личность ребенка и создание в ДОУ условий для развития его</w:t>
      </w:r>
      <w:r w:rsidR="00FA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способностей, на свободное сотрудничество воспитанников, родителей и педагогов.</w:t>
      </w: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AEF" w:rsidRDefault="00965AE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C86" w:rsidRDefault="00FA5C8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6A3F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 Программы развития ДОУ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7381"/>
      </w:tblGrid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Муниципальное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 дошкольное образовательное учреждение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сад № 4 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Николаевка"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программы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 w:rsidP="005275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развития предназначен</w:t>
            </w:r>
            <w:r w:rsid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для определения перспективных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направлений развития образовательного  учреждения.</w:t>
            </w:r>
            <w:r w:rsid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ней отражены главные направления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 w:rsidP="005275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педагогического коллектива с опытом работы в ДОУ</w:t>
            </w:r>
            <w:r w:rsid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303463" w:rsidRPr="00527522" w:rsidRDefault="006A3F5E" w:rsidP="005275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Недостаточная  готовность и включенность роди</w:t>
            </w:r>
            <w:r w:rsid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 в управление качеством 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детей через общественно-государственные формы управления</w:t>
            </w:r>
            <w:r w:rsid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463" w:rsidRPr="00527522" w:rsidRDefault="006A3F5E" w:rsidP="005275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образования.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реализуется в тр</w:t>
            </w:r>
            <w:r w:rsidR="00CB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этапа на период  с</w:t>
            </w:r>
            <w:r w:rsidR="00501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 по 2021</w:t>
            </w:r>
            <w:r w:rsidR="00251526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  <w:p w:rsidR="00303463" w:rsidRPr="00527522" w:rsidRDefault="006A3F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 -  создание системы адаптивного управления ДОУ;</w:t>
            </w:r>
          </w:p>
          <w:p w:rsidR="00303463" w:rsidRPr="00527522" w:rsidRDefault="006A3F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этап – управление качеством дошкольного учреждения;</w:t>
            </w:r>
          </w:p>
          <w:p w:rsidR="00303463" w:rsidRPr="00527522" w:rsidRDefault="006A3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этап – создание сохранение и укрепление здоровья на основе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технологий.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  муниципального бюджетного дошкольного  образовательного </w:t>
            </w:r>
            <w:r w:rsidR="00137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:rsidR="00303463" w:rsidRPr="00527522" w:rsidRDefault="001379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="006A3F5E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етского сада № 4 </w:t>
            </w:r>
            <w:proofErr w:type="spellStart"/>
            <w:r w:rsidR="006A3F5E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6A3F5E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="006A3F5E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Нормативные документы: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 w:rsidP="001379A5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Конституция РФ от 25 декабря 1993 года, с изменениями от 30.12.2008;</w:t>
            </w:r>
          </w:p>
          <w:p w:rsidR="00303463" w:rsidRPr="00527522" w:rsidRDefault="006A3F5E" w:rsidP="001379A5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303463" w:rsidRPr="00527522" w:rsidRDefault="006A3F5E" w:rsidP="001379A5">
            <w:pPr>
              <w:keepNext/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463" w:rsidRPr="00527522" w:rsidRDefault="006A3F5E" w:rsidP="001379A5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образования»;</w:t>
            </w:r>
          </w:p>
          <w:p w:rsidR="00303463" w:rsidRPr="00527522" w:rsidRDefault="006A3F5E" w:rsidP="001379A5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Санитарно-эпидемиологические правила и нормативы для ДОО (СанПиНы 2.1.3049-13)</w:t>
            </w:r>
          </w:p>
          <w:p w:rsidR="00303463" w:rsidRPr="00527522" w:rsidRDefault="006A3F5E" w:rsidP="001379A5">
            <w:pPr>
              <w:keepNext/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 Министерства образования и науки Российской Федерации от 30 августа 2013 г. № 1014 «Об утверждении порядка организации и осуществления образовательной деятельности по основным общеобразовательным программам - образовательным программам дошкольного образования»</w:t>
            </w:r>
          </w:p>
          <w:p w:rsidR="00303463" w:rsidRPr="00527522" w:rsidRDefault="006A3F5E" w:rsidP="001379A5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</w:t>
            </w:r>
            <w:r w:rsid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  <w:r w:rsid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«Детского</w:t>
            </w:r>
            <w:r w:rsidR="001379A5" w:rsidRP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сада № 4 </w:t>
            </w:r>
            <w:proofErr w:type="spellStart"/>
            <w:r w:rsidR="001379A5" w:rsidRP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379A5" w:rsidRP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379A5" w:rsidRP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иколаевка</w:t>
            </w:r>
            <w:proofErr w:type="spellEnd"/>
            <w:r w:rsidR="001379A5" w:rsidRPr="001379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303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303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3463" w:rsidRPr="00527522" w:rsidRDefault="005C09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Рудович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 w:rsidP="00137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доступности и высокого качества образования адекватного социальным  потребностям общества.</w:t>
            </w:r>
          </w:p>
          <w:p w:rsidR="00303463" w:rsidRPr="00527522" w:rsidRDefault="006A3F5E" w:rsidP="00137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развития личности дошкольника с высоким уровнем готовности к школе на основе формирования, сохранения и укрепления его физического, психического и нравственного здоровья как наиболее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высокой общечеловеческой ценности. </w:t>
            </w:r>
          </w:p>
          <w:p w:rsidR="00303463" w:rsidRPr="00527522" w:rsidRDefault="006A3F5E" w:rsidP="001379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 коммуникационных.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условия для охраны и укрепление психофизического здоровья ребёнка; 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образовательный процесс путем использования инновационных технологий;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Подготовить детей к успешному обучению в </w:t>
            </w:r>
            <w:r w:rsidR="00137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 и социальной адаптации;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Обогащать духовный  мир ребенка; 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воспитательных возможностей семьи.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художественно-творческие способности детей 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Разработать и овладеть методикой комплексной диагностики здоровья и развития детей, мониторингом отслеживания эффективности образовательного процесса; </w:t>
            </w:r>
          </w:p>
          <w:p w:rsidR="00303463" w:rsidRPr="00527522" w:rsidRDefault="006A3F5E" w:rsidP="001379A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Развивать систему управления ДОУ на основе повышения компетентности родителей по </w:t>
            </w:r>
            <w:r w:rsidR="00137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вопросам взаимодействия с детским садом.</w:t>
            </w:r>
          </w:p>
        </w:tc>
      </w:tr>
      <w:tr w:rsidR="00303463" w:rsidRPr="00527522" w:rsidTr="00FA5C86">
        <w:trPr>
          <w:trHeight w:val="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результаты:</w:t>
            </w:r>
          </w:p>
          <w:p w:rsidR="00303463" w:rsidRPr="00527522" w:rsidRDefault="006A3F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303463" w:rsidRPr="00527522" w:rsidRDefault="006A3F5E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 качественного  дошкольного образования.</w:t>
            </w:r>
          </w:p>
          <w:p w:rsidR="00303463" w:rsidRPr="00527522" w:rsidRDefault="006A3F5E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успешная социализация детей и адаптация к школьной жизни.</w:t>
            </w:r>
          </w:p>
          <w:p w:rsidR="00303463" w:rsidRPr="00527522" w:rsidRDefault="006A3F5E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стандартов дошкольного образования и их превышение.</w:t>
            </w:r>
          </w:p>
          <w:p w:rsidR="00303463" w:rsidRPr="00527522" w:rsidRDefault="006A3F5E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состояния здоровья детей.</w:t>
            </w:r>
          </w:p>
          <w:p w:rsidR="00303463" w:rsidRPr="00527522" w:rsidRDefault="006A3F5E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Доступность системы дополнительного образования.</w:t>
            </w:r>
          </w:p>
        </w:tc>
      </w:tr>
    </w:tbl>
    <w:p w:rsidR="00303463" w:rsidRPr="00527522" w:rsidRDefault="003034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3463" w:rsidRPr="00527522" w:rsidRDefault="00CB5C0C" w:rsidP="00CB5C0C">
      <w:pPr>
        <w:tabs>
          <w:tab w:val="left" w:pos="3973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6A3F5E"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</w:p>
    <w:p w:rsidR="00303463" w:rsidRPr="00527522" w:rsidRDefault="00FA5C86" w:rsidP="00FA5C86">
      <w:pPr>
        <w:tabs>
          <w:tab w:val="left" w:pos="397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6A3F5E"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Воспитание — дело трудное, и улучшение его </w:t>
      </w:r>
    </w:p>
    <w:p w:rsidR="00303463" w:rsidRPr="00527522" w:rsidRDefault="006A3F5E">
      <w:pPr>
        <w:tabs>
          <w:tab w:val="left" w:pos="397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условий — одна из священных обязанностей </w:t>
      </w:r>
    </w:p>
    <w:p w:rsidR="00303463" w:rsidRPr="00527522" w:rsidRDefault="006A3F5E">
      <w:pPr>
        <w:tabs>
          <w:tab w:val="left" w:pos="397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каждого человека, ибо нет ничего более важного, </w:t>
      </w:r>
    </w:p>
    <w:p w:rsidR="00303463" w:rsidRPr="00527522" w:rsidRDefault="006A3F5E">
      <w:pPr>
        <w:tabs>
          <w:tab w:val="left" w:pos="397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как образование самого себя и своих близких.</w:t>
      </w: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03463" w:rsidRPr="00527522" w:rsidRDefault="006A3F5E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Сократ</w:t>
      </w:r>
    </w:p>
    <w:p w:rsidR="00303463" w:rsidRPr="00527522" w:rsidRDefault="006A3F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Детство — это летний ветер,</w:t>
      </w:r>
    </w:p>
    <w:p w:rsidR="00303463" w:rsidRPr="00527522" w:rsidRDefault="006A3F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Парус неба и хрустальный звон зимы.</w:t>
      </w:r>
    </w:p>
    <w:p w:rsidR="00303463" w:rsidRPr="00527522" w:rsidRDefault="006A3F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Детство — это значит дети!</w:t>
      </w:r>
    </w:p>
    <w:p w:rsidR="00303463" w:rsidRPr="00527522" w:rsidRDefault="006A3F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Дети — это значит мы!</w:t>
      </w:r>
    </w:p>
    <w:p w:rsidR="00303463" w:rsidRPr="00527522" w:rsidRDefault="006A3F5E">
      <w:pPr>
        <w:spacing w:after="0" w:line="240" w:lineRule="auto"/>
        <w:ind w:firstLine="5954"/>
        <w:jc w:val="right"/>
        <w:rPr>
          <w:rFonts w:ascii="Times New Roman" w:eastAsia="Microsoft Sans Serif" w:hAnsi="Times New Roman" w:cs="Times New Roman"/>
          <w:i/>
          <w:spacing w:val="-10"/>
          <w:sz w:val="28"/>
          <w:szCs w:val="28"/>
          <w:u w:val="single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Р. Рождественский</w:t>
      </w:r>
    </w:p>
    <w:p w:rsidR="00303463" w:rsidRDefault="0030346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</w:pPr>
    </w:p>
    <w:p w:rsidR="00965AEF" w:rsidRPr="00527522" w:rsidRDefault="00965AE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</w:pPr>
      <w:bookmarkStart w:id="0" w:name="_GoBack"/>
      <w:bookmarkEnd w:id="0"/>
    </w:p>
    <w:p w:rsidR="00303463" w:rsidRPr="00527522" w:rsidRDefault="006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разработки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психолого-педагогического сопровождения каждого воспитанника.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0114E">
        <w:rPr>
          <w:rFonts w:ascii="Times New Roman" w:eastAsia="Times New Roman" w:hAnsi="Times New Roman" w:cs="Times New Roman"/>
          <w:sz w:val="28"/>
          <w:szCs w:val="28"/>
        </w:rPr>
        <w:tab/>
        <w:t>Программа развития ДОУ  на 2018-2021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гг. является управленческим документом.</w:t>
      </w:r>
    </w:p>
    <w:p w:rsidR="00303463" w:rsidRPr="00527522" w:rsidRDefault="006A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 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303463" w:rsidRPr="00527522" w:rsidRDefault="006A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выстроить  стратегию развития детского сада и введение данной программы обусловлена разработкой и внедрением новых подходов и педагогических технологий. Общество имеет два важнейших института передачи своего культурного опыта - это семья и образование. Единство целей семьи и образовательного учреждения  как общественных институтов - это наследование культурного опыта, обеспечивающего жизнедеятельность общества, развитие и становление национального сознания, формирование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образовательному процессу и экологического отношения к природе.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ab/>
        <w:t xml:space="preserve">Появление  ДОУ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связано как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Эти изменения призваны обеспечить населенные пункты качественными дошкольными учреждениями, которые будут соответствовать требованиям государственных образовательных стандартов.  </w:t>
      </w: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E35" w:rsidRDefault="006A3F5E" w:rsidP="004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Расширять спектр предоставляемых оздоровительных услуг, формировать культуру здорового образа жизни семьи, создавать условия для участия всех заинтересованных субъектов в управлении качественным образованием в ДОУ, повышение профессионального мастерства педагогов, обучение молодых специалистов, участие в конкурсном движении, создание стройной системы методического и дидактического обеспечения, удобной для использования  педагогами в ежедневной работе – вот главные приоритеты в работе  дошкольн</w:t>
      </w:r>
      <w:r w:rsidR="00471E35">
        <w:rPr>
          <w:rFonts w:ascii="Times New Roman" w:eastAsia="Times New Roman" w:hAnsi="Times New Roman" w:cs="Times New Roman"/>
          <w:sz w:val="28"/>
          <w:szCs w:val="28"/>
        </w:rPr>
        <w:t>ого образовательного учреждения</w:t>
      </w:r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 xml:space="preserve"> «Детского сада № 4</w:t>
      </w:r>
      <w:proofErr w:type="gramEnd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иколаевка</w:t>
      </w:r>
      <w:proofErr w:type="spellEnd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03463" w:rsidRPr="00527522" w:rsidRDefault="006A3F5E" w:rsidP="004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В предложенной Программе предусмотрено:  </w:t>
      </w:r>
    </w:p>
    <w:p w:rsidR="00303463" w:rsidRPr="00527522" w:rsidRDefault="006A3F5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Поэтапное введение ФГОС образовательных  услуг. В результате  дети  должны быть вовлечены в различные виды деятельности, творческие занятия, культурные, познавательные и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303463" w:rsidRPr="00527522" w:rsidRDefault="006A3F5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Создание системы адаптивного управления дошкольным учреждением.</w:t>
      </w:r>
    </w:p>
    <w:p w:rsidR="00303463" w:rsidRPr="00527522" w:rsidRDefault="006A3F5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План программных мер, действий, мероприятий, обеспечивающих развитие образовательного учреждения с учетом ресурсного обеспечения.</w:t>
      </w:r>
    </w:p>
    <w:p w:rsidR="00303463" w:rsidRPr="00527522" w:rsidRDefault="00303463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6A3F5E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ИНФОРМАЦИОННАЯ ЧАСТЬ</w:t>
      </w:r>
    </w:p>
    <w:p w:rsidR="00303463" w:rsidRPr="00527522" w:rsidRDefault="006A3F5E">
      <w:pPr>
        <w:numPr>
          <w:ilvl w:val="0"/>
          <w:numId w:val="6"/>
        </w:numPr>
        <w:spacing w:before="100" w:after="100" w:line="240" w:lineRule="auto"/>
        <w:ind w:left="1170" w:hanging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справка.</w:t>
      </w:r>
    </w:p>
    <w:p w:rsidR="00303463" w:rsidRPr="00527522" w:rsidRDefault="006A3F5E">
      <w:pPr>
        <w:spacing w:before="100" w:after="10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Общие сведения о ДОУ</w:t>
      </w:r>
    </w:p>
    <w:p w:rsidR="00303463" w:rsidRDefault="006A3F5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дошкольное учреждения  Детский сад № 4  расположено по адресу:</w:t>
      </w:r>
      <w:r w:rsidR="00F9491C">
        <w:rPr>
          <w:rFonts w:ascii="Times New Roman" w:eastAsia="Times New Roman" w:hAnsi="Times New Roman" w:cs="Times New Roman"/>
          <w:sz w:val="28"/>
          <w:szCs w:val="28"/>
        </w:rPr>
        <w:t>679170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РФ,ЕАО,Смидовичский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  район,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>иколаевка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>, ул. Комсомольская 12.</w:t>
      </w:r>
    </w:p>
    <w:p w:rsidR="00F9491C" w:rsidRPr="00527522" w:rsidRDefault="00F9491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8(42632) 2-11-40</w:t>
      </w:r>
    </w:p>
    <w:p w:rsidR="00303463" w:rsidRPr="00527522" w:rsidRDefault="006A3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Учредитель:  отдел образования администрации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03463" w:rsidRPr="00527522" w:rsidRDefault="006A3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Здание ДОУ реконструированное, двухэтажное, кирпичное. </w:t>
      </w:r>
    </w:p>
    <w:p w:rsidR="00303463" w:rsidRPr="00527522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Согласно специфике дошкольного учреждения режим пребывания детей в детском саду  пятидневный.</w:t>
      </w:r>
    </w:p>
    <w:p w:rsidR="00303463" w:rsidRPr="00527522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Проектная мощность – 6 г</w:t>
      </w:r>
      <w:r w:rsidR="008626C8">
        <w:rPr>
          <w:rFonts w:ascii="Times New Roman" w:eastAsia="Times New Roman" w:hAnsi="Times New Roman" w:cs="Times New Roman"/>
          <w:sz w:val="28"/>
          <w:szCs w:val="28"/>
        </w:rPr>
        <w:t>рупп, 220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детей.  </w:t>
      </w:r>
    </w:p>
    <w:p w:rsidR="00303463" w:rsidRPr="00527522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Фактическая мощность – 6 групп  от 3 до 7 лет, </w:t>
      </w:r>
    </w:p>
    <w:p w:rsidR="00303463" w:rsidRPr="00527522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Детский сад реализует основную общеобразовательную программу дошкольного образования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03463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В настоящее  время функционирует 8 групп, из них:</w:t>
      </w:r>
    </w:p>
    <w:p w:rsidR="00CB5C0C" w:rsidRPr="00527522" w:rsidRDefault="005011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- 3</w:t>
      </w:r>
      <w:r w:rsidR="00CB5C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5C0C" w:rsidRPr="00CB5C0C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группы </w:t>
      </w:r>
      <w:r w:rsidR="00CB5C0C">
        <w:rPr>
          <w:rFonts w:ascii="Times New Roman" w:eastAsia="Times New Roman" w:hAnsi="Times New Roman" w:cs="Times New Roman"/>
          <w:i/>
          <w:sz w:val="28"/>
          <w:szCs w:val="28"/>
        </w:rPr>
        <w:t>младшего возраста (от3 до 4 лет)</w:t>
      </w:r>
    </w:p>
    <w:p w:rsidR="00303463" w:rsidRPr="00527522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0114E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CB5C0C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среднего возраста (от 4 до 5</w:t>
      </w: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лет)</w:t>
      </w:r>
    </w:p>
    <w:p w:rsidR="00303463" w:rsidRPr="00527522" w:rsidRDefault="006A3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B5C0C">
        <w:rPr>
          <w:rFonts w:ascii="Times New Roman" w:eastAsia="Times New Roman" w:hAnsi="Times New Roman" w:cs="Times New Roman"/>
          <w:i/>
          <w:sz w:val="28"/>
          <w:szCs w:val="28"/>
        </w:rPr>
        <w:t>1 группы старшего возраста (от 5 до 6</w:t>
      </w: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лет)</w:t>
      </w:r>
    </w:p>
    <w:p w:rsidR="00303463" w:rsidRPr="00527522" w:rsidRDefault="005011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- 1</w:t>
      </w:r>
      <w:r w:rsidR="00CB5C0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подготовительные группы (от 6 </w:t>
      </w:r>
      <w:r w:rsidR="006A3F5E" w:rsidRPr="00527522">
        <w:rPr>
          <w:rFonts w:ascii="Times New Roman" w:eastAsia="Times New Roman" w:hAnsi="Times New Roman" w:cs="Times New Roman"/>
          <w:i/>
          <w:sz w:val="28"/>
          <w:szCs w:val="28"/>
        </w:rPr>
        <w:t>до 7 лет)</w:t>
      </w:r>
      <w:r w:rsidR="006A3F5E" w:rsidRPr="005275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463" w:rsidRPr="00527522" w:rsidRDefault="00303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Характеристика социального окружения ДОУ.</w:t>
      </w:r>
    </w:p>
    <w:p w:rsidR="00303463" w:rsidRPr="00527522" w:rsidRDefault="006A3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находится в центре поселка, что способствует удовлетворению  потребности  родителей в образовательных услугах. </w:t>
      </w:r>
    </w:p>
    <w:p w:rsidR="00303463" w:rsidRPr="00527522" w:rsidRDefault="006A3F5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В ближайшем окружении от детского сада находятся: базовая школа </w:t>
      </w:r>
      <w:r w:rsidR="00527522" w:rsidRPr="005275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r w:rsidR="00527522" w:rsidRPr="005275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527522" w:rsidRPr="00527522">
        <w:rPr>
          <w:rFonts w:ascii="Times New Roman" w:eastAsia="Times New Roman" w:hAnsi="Times New Roman" w:cs="Times New Roman"/>
          <w:sz w:val="28"/>
          <w:szCs w:val="28"/>
        </w:rPr>
        <w:t xml:space="preserve">№2 »,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библиотека, магазины, поселковая  администрация. Такое удобное расположение даёт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303463" w:rsidRPr="00527522" w:rsidRDefault="003034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Примерное кадровое обеспечение образовательного процесса.</w:t>
      </w: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Заведующий – 1;</w:t>
      </w:r>
    </w:p>
    <w:p w:rsidR="00303463" w:rsidRPr="00527522" w:rsidRDefault="00E021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3F5E" w:rsidRPr="00527522">
        <w:rPr>
          <w:rFonts w:ascii="Times New Roman" w:eastAsia="Times New Roman" w:hAnsi="Times New Roman" w:cs="Times New Roman"/>
          <w:sz w:val="28"/>
          <w:szCs w:val="28"/>
        </w:rPr>
        <w:t>тарший воспитатель - 1;</w:t>
      </w: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Воспитатели – 15 чел.;</w:t>
      </w: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 чел.;</w:t>
      </w:r>
    </w:p>
    <w:p w:rsidR="00303463" w:rsidRPr="00527522" w:rsidRDefault="00303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Образовательный уровень и уровень квалификации педагогических работников ДОУ:</w:t>
      </w:r>
    </w:p>
    <w:p w:rsidR="00303463" w:rsidRPr="00527522" w:rsidRDefault="006A3F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-педагоги должны иметь высшее профессиональное образование или </w:t>
      </w:r>
      <w:r w:rsidR="0086372F" w:rsidRPr="00527522">
        <w:rPr>
          <w:rFonts w:ascii="Times New Roman" w:eastAsia="Times New Roman" w:hAnsi="Times New Roman" w:cs="Times New Roman"/>
          <w:sz w:val="28"/>
          <w:szCs w:val="28"/>
        </w:rPr>
        <w:t>средне специальное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занимаемой должностью.</w:t>
      </w:r>
    </w:p>
    <w:p w:rsidR="00303463" w:rsidRPr="00527522" w:rsidRDefault="00303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6A3F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КОНЦЕПТУАЛЬНО-ПРОГНОСТИЧЕСКАЯ ЧАСТЬ</w:t>
      </w:r>
    </w:p>
    <w:p w:rsidR="00303463" w:rsidRPr="00527522" w:rsidRDefault="006A3F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t>2.1. Концепция Программы развития.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     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построение  воспитательного процесса в дошкольном учреждении, обеспечение психологического комфорта  каждого воспитанника. Создание</w:t>
      </w:r>
      <w:r w:rsidR="008626C8" w:rsidRPr="008626C8">
        <w:rPr>
          <w:rFonts w:ascii="Times New Roman" w:eastAsia="Times New Roman" w:hAnsi="Times New Roman" w:cs="Times New Roman"/>
          <w:sz w:val="28"/>
          <w:szCs w:val="28"/>
        </w:rPr>
        <w:t xml:space="preserve"> условий, отбор форм и средств, </w:t>
      </w:r>
      <w:r w:rsidRPr="008626C8">
        <w:rPr>
          <w:rFonts w:ascii="Times New Roman" w:eastAsia="Times New Roman" w:hAnsi="Times New Roman" w:cs="Times New Roman"/>
          <w:sz w:val="28"/>
          <w:szCs w:val="28"/>
        </w:rPr>
        <w:t>для максимальной реализации развития личностных  качеств и возможностей ребёнка.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       Основной целью Программы развития является обеспечение доступности и высокого качества образования адекватного социальным потребностям общества, на основе повышения эффективности деятельности  ДОУ  по таким критериям как качество, </w:t>
      </w:r>
      <w:proofErr w:type="spellStart"/>
      <w:r w:rsidRPr="008626C8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, востребованность и экономическая целесообразность. А также  создание </w:t>
      </w:r>
      <w:r w:rsidRPr="008626C8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условий, обеспечивающих высокое качество результатов  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8626C8">
        <w:rPr>
          <w:rFonts w:ascii="Times New Roman" w:eastAsia="Times New Roman" w:hAnsi="Times New Roman" w:cs="Times New Roman"/>
          <w:sz w:val="28"/>
          <w:szCs w:val="28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личностно-ориентированной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303463" w:rsidRPr="008626C8" w:rsidRDefault="006A3F5E" w:rsidP="008626C8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П</w:t>
      </w:r>
      <w:r w:rsidRPr="00862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риоритетными направлениями развития воспитанников, на которые </w:t>
      </w:r>
      <w:proofErr w:type="gramStart"/>
      <w:r w:rsidRPr="00862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ориентируется ДОУ должны</w:t>
      </w:r>
      <w:proofErr w:type="gramEnd"/>
      <w:r w:rsidRPr="00862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сформировать у ребёнка ключевые компетенции: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– умение общаться с целью быть понятым;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>социальная</w:t>
      </w:r>
      <w:proofErr w:type="gramEnd"/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– умение жить и заниматься вместе с другими детьми, окружающими людьми;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proofErr w:type="gramEnd"/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– владение умением систематизировать и «сворачивать» информацию, работать с разными видами информации;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>продуктивная</w:t>
      </w:r>
      <w:proofErr w:type="gramEnd"/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26C8">
        <w:rPr>
          <w:rFonts w:ascii="Times New Roman" w:eastAsia="Times New Roman" w:hAnsi="Times New Roman" w:cs="Times New Roman"/>
          <w:sz w:val="28"/>
          <w:szCs w:val="28"/>
        </w:rPr>
        <w:t>– умение планировать, доводить начатое до конца, способствовать созданию собственного продукта (рисунка, поделки и т.д.);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>нравственная</w:t>
      </w:r>
      <w:r w:rsidRPr="008626C8">
        <w:rPr>
          <w:rFonts w:ascii="Times New Roman" w:eastAsia="Times New Roman" w:hAnsi="Times New Roman" w:cs="Times New Roman"/>
          <w:sz w:val="28"/>
          <w:szCs w:val="28"/>
        </w:rPr>
        <w:t xml:space="preserve"> – готовность, способность и потребность жить в обществе по общепринятым нормам и правилам;</w:t>
      </w:r>
    </w:p>
    <w:p w:rsidR="00303463" w:rsidRPr="008626C8" w:rsidRDefault="006A3F5E" w:rsidP="0086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6C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</w:t>
      </w:r>
      <w:r w:rsidRPr="008626C8">
        <w:rPr>
          <w:rFonts w:ascii="Times New Roman" w:eastAsia="Times New Roman" w:hAnsi="Times New Roman" w:cs="Times New Roman"/>
          <w:sz w:val="28"/>
          <w:szCs w:val="28"/>
        </w:rPr>
        <w:t>– готовность, способность и потребность в здоровом образе жизни.</w:t>
      </w:r>
      <w:r w:rsidRPr="0086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26C8" w:rsidRDefault="0086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8626C8" w:rsidRDefault="006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Направлениями развития воспитанников</w:t>
      </w: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2425"/>
        <w:gridCol w:w="4200"/>
        <w:gridCol w:w="2946"/>
      </w:tblGrid>
      <w:tr w:rsidR="00303463" w:rsidRPr="00527522" w:rsidTr="008626C8">
        <w:trPr>
          <w:trHeight w:val="1"/>
        </w:trPr>
        <w:tc>
          <w:tcPr>
            <w:tcW w:w="2064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Направления развития</w:t>
            </w:r>
          </w:p>
        </w:tc>
        <w:tc>
          <w:tcPr>
            <w:tcW w:w="477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9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</w:tr>
      <w:tr w:rsidR="00303463" w:rsidRPr="00527522" w:rsidTr="008626C8">
        <w:trPr>
          <w:trHeight w:val="1"/>
        </w:trPr>
        <w:tc>
          <w:tcPr>
            <w:tcW w:w="2064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477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познавательных процессов, обеспечение личностной готовности к обучению в школе. Предупреждение возможных трудностей в процессе школьного обучения (подготовка к обучению грамоте). Развитие воображения 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творческой активности</w:t>
            </w:r>
          </w:p>
          <w:p w:rsidR="00303463" w:rsidRPr="00527522" w:rsidRDefault="00303463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Индивидуальные подгрупповые и фронтальные занятия. Дидактические игры и ежедневные и еженедельные традиции.</w:t>
            </w:r>
          </w:p>
        </w:tc>
      </w:tr>
      <w:tr w:rsidR="00303463" w:rsidRPr="00527522" w:rsidTr="008626C8">
        <w:trPr>
          <w:trHeight w:val="1"/>
        </w:trPr>
        <w:tc>
          <w:tcPr>
            <w:tcW w:w="2064" w:type="dxa"/>
          </w:tcPr>
          <w:p w:rsidR="00303463" w:rsidRPr="00527522" w:rsidRDefault="00303463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</w:t>
            </w:r>
          </w:p>
        </w:tc>
        <w:tc>
          <w:tcPr>
            <w:tcW w:w="477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обогащения словаря ребенка, развитие образной фонетической и грамма</w:t>
            </w:r>
            <w:r w:rsidR="0081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тической стороны речи. Уделять</w:t>
            </w:r>
            <w:r w:rsidR="0086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внимания развитию регулирующей и планирующей функции речи, как важной основы произвольного поведения ребенка.</w:t>
            </w:r>
          </w:p>
        </w:tc>
        <w:tc>
          <w:tcPr>
            <w:tcW w:w="3192" w:type="dxa"/>
          </w:tcPr>
          <w:p w:rsidR="00303463" w:rsidRPr="00527522" w:rsidRDefault="00303463">
            <w:pPr>
              <w:spacing w:before="100" w:after="150" w:line="270" w:lineRule="auto"/>
              <w:ind w:left="30" w:righ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463" w:rsidRPr="00527522" w:rsidTr="008626C8">
        <w:trPr>
          <w:trHeight w:val="1"/>
        </w:trPr>
        <w:tc>
          <w:tcPr>
            <w:tcW w:w="2064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</w:p>
        </w:tc>
        <w:tc>
          <w:tcPr>
            <w:tcW w:w="477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двигательной активности, повышение сопротивляемости и защитных свойств организма. 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      </w:r>
          </w:p>
        </w:tc>
        <w:tc>
          <w:tcPr>
            <w:tcW w:w="319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Закаливание, физкультурно-оздоровительные занятия, сон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гигиенические процедуры, гимнастика после сна, спортивные праздники (игры, конкурсы, соревнования). </w:t>
            </w:r>
          </w:p>
        </w:tc>
      </w:tr>
      <w:tr w:rsidR="00303463" w:rsidRPr="00527522" w:rsidTr="008626C8">
        <w:trPr>
          <w:trHeight w:val="1"/>
        </w:trPr>
        <w:tc>
          <w:tcPr>
            <w:tcW w:w="2064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477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положительного отношения ребенка к себе и другим людям, коммуникативной, социальной, бытовой, гражданской компетенции. Становление самостоятельности, целенаправленности,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собственных действий</w:t>
            </w:r>
          </w:p>
        </w:tc>
        <w:tc>
          <w:tcPr>
            <w:tcW w:w="319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интересными людьми, продуктивная совместная деятельность, усвоение правил этики, безопасности поведения на улице, дома и др.</w:t>
            </w:r>
          </w:p>
        </w:tc>
      </w:tr>
      <w:tr w:rsidR="00303463" w:rsidRPr="00527522" w:rsidTr="008626C8">
        <w:trPr>
          <w:trHeight w:val="1"/>
        </w:trPr>
        <w:tc>
          <w:tcPr>
            <w:tcW w:w="2064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77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Знакомство с произведениями искусства, овладение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различными художественными способами изображения. Развитие потенциальных способностей ребенка, воспитание разносторонней, творческой личности. Овладение разнообразными двигательными навыками и умениями</w:t>
            </w:r>
          </w:p>
        </w:tc>
        <w:tc>
          <w:tcPr>
            <w:tcW w:w="3192" w:type="dxa"/>
          </w:tcPr>
          <w:p w:rsidR="00303463" w:rsidRPr="00527522" w:rsidRDefault="006A3F5E">
            <w:pPr>
              <w:spacing w:before="100" w:after="150" w:line="27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Занятия по </w:t>
            </w:r>
            <w:proofErr w:type="gramStart"/>
            <w:r w:rsidR="00815846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="00815846"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рамках образовательной программы. Индивидуальная работа в свободное время.</w:t>
            </w:r>
          </w:p>
        </w:tc>
      </w:tr>
    </w:tbl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6A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Ценность качества образовательного процесса для  ДОУ  напрямую связано с ценностью ребёнка. Стремление построить образовательный процесс в соответствии ФГОС и с индивидуальными потребностями и возможностями ре</w:t>
      </w:r>
      <w:r w:rsidR="008626C8">
        <w:rPr>
          <w:rFonts w:ascii="Times New Roman" w:eastAsia="Times New Roman" w:hAnsi="Times New Roman" w:cs="Times New Roman"/>
          <w:sz w:val="28"/>
          <w:szCs w:val="28"/>
        </w:rPr>
        <w:t xml:space="preserve">бёнка означает с одной стороны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ребёнку (его здоровью, его интересам, его возможностям), с другой стороны профессиональное создание  оптимальных условий  для его развития в образовательном процессе и в системе дополнительного  образования.</w:t>
      </w:r>
    </w:p>
    <w:p w:rsidR="00303463" w:rsidRPr="00471E35" w:rsidRDefault="008626C8" w:rsidP="008626C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71E35"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 w:rsidR="006A3F5E" w:rsidRPr="00471E35">
        <w:rPr>
          <w:rFonts w:ascii="Times New Roman" w:eastAsia="Times New Roman" w:hAnsi="Times New Roman" w:cs="Times New Roman"/>
          <w:sz w:val="28"/>
          <w:szCs w:val="28"/>
        </w:rPr>
        <w:t xml:space="preserve">из всего вышесказанного,  концептуальными направлениями развития деятельности </w:t>
      </w:r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«Детского сада № 4 </w:t>
      </w:r>
      <w:proofErr w:type="spellStart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иколаевка</w:t>
      </w:r>
      <w:proofErr w:type="spellEnd"/>
      <w:r w:rsidR="00471E35" w:rsidRPr="00471E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3F5E" w:rsidRPr="00471E35">
        <w:rPr>
          <w:rFonts w:ascii="Times New Roman" w:eastAsia="Times New Roman" w:hAnsi="Times New Roman" w:cs="Times New Roman"/>
          <w:sz w:val="28"/>
          <w:szCs w:val="28"/>
        </w:rPr>
        <w:t xml:space="preserve"> служат:</w:t>
      </w:r>
    </w:p>
    <w:p w:rsidR="00303463" w:rsidRPr="00527522" w:rsidRDefault="006A3F5E" w:rsidP="00471E3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использование здоровье</w:t>
      </w:r>
      <w:r w:rsidR="0081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>сбере</w:t>
      </w:r>
      <w:r w:rsidR="008158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ающих технологий на основе  изучения </w:t>
      </w:r>
      <w:r w:rsidR="00471E35" w:rsidRPr="00527522">
        <w:rPr>
          <w:rFonts w:ascii="Times New Roman" w:eastAsia="Times New Roman" w:hAnsi="Times New Roman" w:cs="Times New Roman"/>
          <w:sz w:val="28"/>
          <w:szCs w:val="28"/>
        </w:rPr>
        <w:t>психосоматического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состояния детей в ПМП</w:t>
      </w:r>
      <w:r w:rsidR="0081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>к ДОУ;</w:t>
      </w:r>
    </w:p>
    <w:p w:rsidR="00303463" w:rsidRPr="00527522" w:rsidRDefault="006A3F5E" w:rsidP="00471E3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моделирование совместной деятельности с детьми на основе использования средств информатизации в образовательном процессе, направленной  на формирование ключевых компетенций дошкольников;</w:t>
      </w:r>
    </w:p>
    <w:p w:rsidR="00303463" w:rsidRPr="00527522" w:rsidRDefault="006A3F5E" w:rsidP="00471E3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построение развивающей среды детского сада, способствующей самореализации ребёнка в разных видах деятельности;</w:t>
      </w:r>
    </w:p>
    <w:p w:rsidR="00303463" w:rsidRPr="00527522" w:rsidRDefault="00471E35" w:rsidP="00471E3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 w:rsidR="006A3F5E" w:rsidRPr="00527522">
        <w:rPr>
          <w:rFonts w:ascii="Times New Roman" w:eastAsia="Times New Roman" w:hAnsi="Times New Roman" w:cs="Times New Roman"/>
          <w:sz w:val="28"/>
          <w:szCs w:val="28"/>
        </w:rPr>
        <w:t>дифференцированной модели повышения профессионального уровня педагогов;</w:t>
      </w:r>
    </w:p>
    <w:p w:rsidR="00303463" w:rsidRPr="00527522" w:rsidRDefault="006A3F5E" w:rsidP="00471E3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введение дополнительных образовательных услуг;</w:t>
      </w:r>
    </w:p>
    <w:p w:rsidR="00303463" w:rsidRPr="00527522" w:rsidRDefault="006A3F5E" w:rsidP="00471E3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создание нормативно-правовой базы и укрепление материально – технической базы ДОУ.</w:t>
      </w:r>
    </w:p>
    <w:p w:rsidR="00303463" w:rsidRPr="00527522" w:rsidRDefault="006A3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Участниками реализации</w:t>
      </w: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 развития ДОУ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являются воспитанники в возрасте от 3 до 7 лет, педагоги, специалисты, родители, представители разных образовательных и социальных структур. При характеристике  особенностей построения образовательного процесса, учитывается специфика района, его климатические условия и его влияние на здоровье ребёнка. Здоровый крепкий организм дошкольника - это значимый факт в развитии ребёнка.</w:t>
      </w:r>
    </w:p>
    <w:p w:rsidR="00303463" w:rsidRPr="00527522" w:rsidRDefault="00303463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6A3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Предполагаемый результат.</w:t>
      </w:r>
    </w:p>
    <w:p w:rsidR="00303463" w:rsidRPr="00527522" w:rsidRDefault="006A3F5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Улучшение качества дошкольного образования в условиях дошкольного учреждения. </w:t>
      </w:r>
    </w:p>
    <w:p w:rsidR="00303463" w:rsidRPr="00527522" w:rsidRDefault="006A3F5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детей и улучшение состояния </w:t>
      </w:r>
      <w:r w:rsidR="00815846" w:rsidRPr="00527522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здоровья.</w:t>
      </w:r>
    </w:p>
    <w:p w:rsidR="00303463" w:rsidRPr="00527522" w:rsidRDefault="006A3F5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Коррекция выявленных проблем в развитии на основе индивидуализированного подхода в образовании.</w:t>
      </w:r>
    </w:p>
    <w:p w:rsidR="00303463" w:rsidRPr="00527522" w:rsidRDefault="006A3F5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государственных стандартов дошкольного образования. </w:t>
      </w:r>
    </w:p>
    <w:p w:rsidR="00303463" w:rsidRPr="00527522" w:rsidRDefault="006A3F5E">
      <w:pPr>
        <w:numPr>
          <w:ilvl w:val="0"/>
          <w:numId w:val="8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образовательному заказу общества: </w:t>
      </w:r>
    </w:p>
    <w:p w:rsidR="00303463" w:rsidRPr="00527522" w:rsidRDefault="00471E35" w:rsidP="00471E3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3F5E" w:rsidRPr="00527522">
        <w:rPr>
          <w:rFonts w:ascii="Times New Roman" w:eastAsia="Times New Roman" w:hAnsi="Times New Roman" w:cs="Times New Roman"/>
          <w:sz w:val="28"/>
          <w:szCs w:val="28"/>
        </w:rPr>
        <w:t xml:space="preserve"> введение ФГОС дошкольного образования; </w:t>
      </w:r>
    </w:p>
    <w:p w:rsidR="00303463" w:rsidRPr="00527522" w:rsidRDefault="006A3F5E" w:rsidP="00471E3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- обновлённая структура и содержание образования через реализацию инновационных, в том числе  </w:t>
      </w:r>
      <w:r w:rsidR="00815846" w:rsidRPr="00527522">
        <w:rPr>
          <w:rFonts w:ascii="Times New Roman" w:eastAsia="Times New Roman" w:hAnsi="Times New Roman" w:cs="Times New Roman"/>
          <w:sz w:val="28"/>
          <w:szCs w:val="28"/>
        </w:rPr>
        <w:t>здоровье сберегающих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технологий; </w:t>
      </w:r>
    </w:p>
    <w:p w:rsidR="00303463" w:rsidRPr="00527522" w:rsidRDefault="006A3F5E" w:rsidP="00471E3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-  внедрение системы оценки качества дошкольного образования;</w:t>
      </w:r>
    </w:p>
    <w:p w:rsidR="00303463" w:rsidRPr="00527522" w:rsidRDefault="00471E35" w:rsidP="00471E35">
      <w:pPr>
        <w:tabs>
          <w:tab w:val="left" w:pos="851"/>
          <w:tab w:val="left" w:pos="993"/>
        </w:tabs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6A3F5E" w:rsidRPr="00527522">
        <w:rPr>
          <w:rFonts w:ascii="Times New Roman" w:eastAsia="Times New Roman" w:hAnsi="Times New Roman" w:cs="Times New Roman"/>
          <w:sz w:val="28"/>
          <w:szCs w:val="28"/>
        </w:rPr>
        <w:t>кадровое</w:t>
      </w:r>
      <w:proofErr w:type="gramEnd"/>
      <w:r w:rsidR="006A3F5E" w:rsidRPr="00527522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обеспеченность, соответствующая современным требованиям;</w:t>
      </w:r>
    </w:p>
    <w:p w:rsidR="00303463" w:rsidRPr="00527522" w:rsidRDefault="006A3F5E" w:rsidP="00471E3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- оздоровление детей с учётом их индивидуальных возможностей воспитанников.</w:t>
      </w:r>
    </w:p>
    <w:p w:rsidR="00303463" w:rsidRPr="00527522" w:rsidRDefault="006A3F5E" w:rsidP="00471E35">
      <w:pPr>
        <w:tabs>
          <w:tab w:val="left" w:pos="230"/>
        </w:tabs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- успешное усвоение выпускниками ДОУ образовательной программы школы; </w:t>
      </w:r>
    </w:p>
    <w:p w:rsidR="00303463" w:rsidRPr="00527522" w:rsidRDefault="006A3F5E" w:rsidP="00471E35">
      <w:pPr>
        <w:tabs>
          <w:tab w:val="left" w:pos="230"/>
        </w:tabs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- стабильная работа системы развития детей, (консультативная и профилактическая помощь родителям в вопросах воспитания детей) </w:t>
      </w:r>
    </w:p>
    <w:p w:rsidR="00303463" w:rsidRPr="00527522" w:rsidRDefault="006A3F5E" w:rsidP="00471E3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-  обновлённая система взаимодействия с семьями воспитанников;</w:t>
      </w:r>
    </w:p>
    <w:p w:rsidR="00303463" w:rsidRPr="00527522" w:rsidRDefault="006A3F5E" w:rsidP="00471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-  модернизированная материально-техническая база ДОУ.</w:t>
      </w:r>
    </w:p>
    <w:p w:rsidR="00303463" w:rsidRPr="00527522" w:rsidRDefault="006A3F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Предполагается что: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 </w:t>
      </w:r>
      <w:r w:rsidRPr="00471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воспитанников и родителей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получить квалифицированную коррекционную помощь;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каждой семье будет предоставлена  консультативная помощь в воспитании и развитии детей, право участия и контроля  в Образовательной программе ДОУ, возможность выбора дополнительных программ развития, создание родительского комитета и попечительского совета;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качество </w:t>
      </w:r>
      <w:proofErr w:type="spellStart"/>
      <w:r w:rsidR="0081584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ключевых компетенций детей  будет способствовать успешному обучению ребёнка в школе;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дополнительного образования будет вовлекать всех детей в совместную деятельность.</w:t>
      </w:r>
    </w:p>
    <w:p w:rsidR="00303463" w:rsidRPr="00471E35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471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педагогов: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каждому педагогу будет предоставлена возможность для повышения профессионального мастерства, квалификация педагогов позволит обеспечить </w:t>
      </w:r>
      <w:proofErr w:type="spell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ключевых компетенций дошкольника;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экспериментальной и инновационной деятельности.</w:t>
      </w:r>
    </w:p>
    <w:p w:rsidR="00303463" w:rsidRPr="00471E35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471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для ДОУ: 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будет налажена система управления качеством образования дошкольников;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органы муниципального и общественного самоуправления    учреждением способствуют повышению качества образования детей;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будут </w:t>
      </w:r>
      <w:proofErr w:type="gram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обновляться</w:t>
      </w:r>
      <w:proofErr w:type="gram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развиваться материально – технические и медико-социальные условия пребывания детей в учреждении.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позволит сделать процесс развития ДОУ  </w:t>
      </w:r>
      <w:proofErr w:type="gram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социально-ориентированным</w:t>
      </w:r>
      <w:proofErr w:type="gramEnd"/>
      <w:r w:rsidRPr="0052752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4) </w:t>
      </w:r>
      <w:r w:rsidRPr="00471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отдела образования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выполнение постановления Правительства Закон об образовании №273;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сети ДОУ;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% охвата детей дошкольного возраста.</w:t>
      </w:r>
    </w:p>
    <w:p w:rsidR="00303463" w:rsidRPr="00527522" w:rsidRDefault="006A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по развитию детского сада направлены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</w:t>
      </w: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463" w:rsidRPr="00527522" w:rsidRDefault="006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2.3.Элементы риска Программы развития ДОУ.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развития могут возникнуть  следующие риски:</w:t>
      </w:r>
    </w:p>
    <w:p w:rsidR="00303463" w:rsidRPr="00527522" w:rsidRDefault="006A3F5E" w:rsidP="00471E3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опыт педагогов работы в ДОУ будет способствовать торможению реализации Программы развития.</w:t>
      </w:r>
    </w:p>
    <w:p w:rsidR="00303463" w:rsidRPr="00527522" w:rsidRDefault="006A3F5E" w:rsidP="00471E3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образовательный уровень  родителей воспитанников,</w:t>
      </w:r>
    </w:p>
    <w:p w:rsidR="00303463" w:rsidRPr="00527522" w:rsidRDefault="006A3F5E" w:rsidP="00471E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их компетентность в вопросах сохранения и укрепления здоровья детей затрудняет получение детьми  качественного дошкольного образования.</w:t>
      </w:r>
    </w:p>
    <w:p w:rsidR="00303463" w:rsidRPr="00527522" w:rsidRDefault="006A3F5E" w:rsidP="00471E3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внедрение в систему  образования может создать психологическое напряжение у части педагогического коллектива.</w:t>
      </w:r>
    </w:p>
    <w:p w:rsidR="00303463" w:rsidRPr="00527522" w:rsidRDefault="006A3F5E" w:rsidP="00471E35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Необходимость интенсификации педагогического труда, повышения его качества    и  результативности  при  недостаточной  готовности педагогов   к применению современных образовательных  технологий.</w:t>
      </w:r>
    </w:p>
    <w:p w:rsidR="00303463" w:rsidRPr="00527522" w:rsidRDefault="006A3F5E" w:rsidP="00471E3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расширения сферы дополнительного образования, как основной формы проявления  социальной активности дошкольников. </w:t>
      </w:r>
    </w:p>
    <w:p w:rsidR="00303463" w:rsidRPr="00527522" w:rsidRDefault="00303463" w:rsidP="00471E35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846" w:rsidRDefault="00815846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5846" w:rsidRDefault="00815846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6A3F5E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III. ПРОЦЕССУАЛЬНО-ТЕХНОЛОГИЧЕСКАЯ ЧАСТЬ.</w:t>
      </w:r>
      <w:r w:rsidRPr="0052752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</w:t>
      </w:r>
    </w:p>
    <w:p w:rsidR="00303463" w:rsidRPr="00527522" w:rsidRDefault="006A3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Цели и задачи Программы развития ДОУ.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Целью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A244EF"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развития ДОУ на период до 2018-2021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доступности и высокого качества образования адекватного социальным  потребностям общества, а так же создание условий для развития личности дошкольника на основе формирования, сохранения и укрепления его физического, психического и нравственного здоровья как наиболее высокой общечеловеческой ценности. 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 </w:t>
      </w:r>
    </w:p>
    <w:p w:rsidR="00303463" w:rsidRPr="00527522" w:rsidRDefault="006A3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задачами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выступают: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Создание условий для охраны и укрепление психофизического здоровья ребёнка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путем использования инновационных технологий.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 Подготовка детей к успешному обучению в школе и социальной адаптации.</w:t>
      </w:r>
    </w:p>
    <w:p w:rsidR="00303463" w:rsidRPr="00527522" w:rsidRDefault="006A3F5E" w:rsidP="00471E3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 Обогащение духовного  мира  ребенка.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Повышение воспитательных возможностей семьи.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Формировать художественно-творческие способности детей.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 профессионального мастерства педагогов  на базе детского сада (</w:t>
      </w:r>
      <w:proofErr w:type="spell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перенятие</w:t>
      </w:r>
      <w:proofErr w:type="spell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других педагогов) и взаимодействия детскими садами района. 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систему консультирования и сопровождения родителей по вопросам: образования и развития детей раннего возраста.</w:t>
      </w:r>
    </w:p>
    <w:p w:rsidR="00303463" w:rsidRPr="00527522" w:rsidRDefault="006A3F5E" w:rsidP="00471E35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адаптивной системы управления  дошкольного учреждения.</w:t>
      </w:r>
    </w:p>
    <w:p w:rsidR="00471E35" w:rsidRDefault="00471E35" w:rsidP="00471E3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E35" w:rsidRDefault="00471E35" w:rsidP="00471E3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846" w:rsidRDefault="00815846" w:rsidP="00FB3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846" w:rsidRDefault="00815846" w:rsidP="00FB3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846" w:rsidRDefault="00815846" w:rsidP="00FB3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846" w:rsidRDefault="00815846" w:rsidP="00FB3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846" w:rsidRDefault="00815846" w:rsidP="00FB3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мероприятия по реализации Программы развития.</w:t>
      </w:r>
    </w:p>
    <w:p w:rsidR="00303463" w:rsidRPr="00527522" w:rsidRDefault="00303463" w:rsidP="00471E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958"/>
        <w:gridCol w:w="959"/>
        <w:gridCol w:w="887"/>
        <w:gridCol w:w="887"/>
        <w:gridCol w:w="987"/>
      </w:tblGrid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Концептуальные направления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Направление развития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463" w:rsidRPr="00527522" w:rsidRDefault="003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Содержательные характеристики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A2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2018-2019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A2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2019-2020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A2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2020-2021</w:t>
            </w:r>
          </w:p>
        </w:tc>
      </w:tr>
      <w:tr w:rsidR="00471E35" w:rsidRPr="00527522" w:rsidTr="004F42A0">
        <w:trPr>
          <w:gridAfter w:val="1"/>
          <w:wAfter w:w="987" w:type="dxa"/>
          <w:trHeight w:val="5177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Управление качеством дошкольного образования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 w:rsidP="00471E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адаптивного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35" w:rsidRPr="00527522" w:rsidTr="004F42A0">
        <w:trPr>
          <w:gridAfter w:val="1"/>
          <w:wAfter w:w="987" w:type="dxa"/>
          <w:trHeight w:val="1234"/>
        </w:trPr>
        <w:tc>
          <w:tcPr>
            <w:tcW w:w="2692" w:type="dxa"/>
            <w:vMerge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 w:rsidP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ФГОС дошкольного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DF0320" w:rsidP="00471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32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 w:rsidP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 w:rsidP="0047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35" w:rsidRPr="00527522" w:rsidTr="00471E35">
        <w:trPr>
          <w:gridAfter w:val="1"/>
          <w:wAfter w:w="987" w:type="dxa"/>
          <w:trHeight w:val="1526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Программное обеспечение, методики, технологии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 w:rsidP="00471E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основных и дополнительных образовательных программ.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 w:rsidP="00DF032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35" w:rsidRPr="00527522" w:rsidRDefault="00471E35" w:rsidP="00DF032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35" w:rsidRPr="00527522" w:rsidTr="00471E35">
        <w:trPr>
          <w:gridAfter w:val="1"/>
          <w:wAfter w:w="987" w:type="dxa"/>
          <w:trHeight w:val="2314"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 w:rsidP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инновационных технологий, «портфолио» педагогов и воспитанников, развитие проектной деятельности.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320" w:rsidRPr="00527522" w:rsidRDefault="00DF0320" w:rsidP="00DF032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471E35" w:rsidRPr="00527522" w:rsidRDefault="00471E35" w:rsidP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320" w:rsidRDefault="00DF0320" w:rsidP="00DF032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320" w:rsidRPr="00527522" w:rsidRDefault="00DF0320" w:rsidP="00DF032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471E35" w:rsidRPr="00527522" w:rsidRDefault="00471E35" w:rsidP="0047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71E35" w:rsidRPr="00527522" w:rsidRDefault="00471E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1E35" w:rsidRPr="00527522" w:rsidRDefault="00471E35" w:rsidP="00471E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3. Информатизация дошкольного образования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информационных технологий  в образовательный и управленческий процесс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Поддержка способных и одаренных детей и педагогов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фестивалях, мероприятиях ДОУ, района, области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спектра предоставляемых оздоровительных услуг,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семьи, формирование культуры здорового образа жизни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6.Безопасность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детского сада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динамичной, развивающей среды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7. Кадровая политика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63" w:rsidRPr="00527522" w:rsidTr="00471E35">
        <w:trPr>
          <w:gridAfter w:val="1"/>
          <w:wAfter w:w="98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8. Государственно-общественное самоуправление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 («Попечительский Совет», «Родительский комитет», родительские клубы)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463" w:rsidRPr="00527522" w:rsidTr="00DF032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9. Организации-партнеры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 всех Целевых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программах)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Расширение связей с учреждениями образования, культуры,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здравоохранения, общественными организациями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0" w:space="0" w:color="000000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F5E" w:rsidRPr="00527522" w:rsidRDefault="006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6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t>3.3. Пути и этапы достижения целей и задач.  </w:t>
      </w:r>
    </w:p>
    <w:p w:rsidR="00303463" w:rsidRPr="00527522" w:rsidRDefault="006A3F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 xml:space="preserve"> 1 этап - создание адаптивной системы управление ДОУ</w:t>
      </w:r>
    </w:p>
    <w:p w:rsidR="00303463" w:rsidRPr="00527522" w:rsidRDefault="006A3F5E" w:rsidP="00FB35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Современная образовательная ситуация в России характеризуется противопоставлением требований к непрерывности, прогрессивности и адаптивности образовательного процесса и профессиональной мобильности специалистов, которые его осуществляют.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 органов управления образованием и самих дошкольных учреждений сегодня изобилует разнообразными попытками создания условий для самоопределения и самореализации детей.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Нужны новые подходы к управлению, они становятся той движущей силой, которая может перевести дошкольное учреждение из </w:t>
      </w:r>
      <w:proofErr w:type="gram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функционирующего</w:t>
      </w:r>
      <w:proofErr w:type="gram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развивающееся. Система управления ДОУ может функционировать только тогда, когда все ее составные звенья отвечают требованиям сегодняшнего дня. Одним из условий успешного функционирования ДОУ является создание на базе ДОУ </w:t>
      </w:r>
      <w:proofErr w:type="spell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деятельность </w:t>
      </w:r>
      <w:proofErr w:type="spell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учитывать возможности и способности каждого ребенка. Сохранение и укрепление здоровья будет тогда иметь положительные результаты, если будет системный и индивидуальный  подход в образовании.</w:t>
      </w:r>
    </w:p>
    <w:p w:rsidR="00303463" w:rsidRPr="00527522" w:rsidRDefault="006A3F5E" w:rsidP="00FB35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станет также эффективнее, если руководитель будет целенаправленно совершенствовать себя и параллельно своих сотрудников.</w:t>
      </w:r>
    </w:p>
    <w:p w:rsidR="00303463" w:rsidRPr="00527522" w:rsidRDefault="006A3F5E" w:rsidP="00FB35F9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Назову основные принципы, лежащие в основе деятельности дошкольного учреждения. 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Демократизация.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принцип предполагает распределение прав, полномочий и ответственности между всеми участниками процесса управления.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Гуманизация</w:t>
      </w:r>
      <w:proofErr w:type="spellEnd"/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обеспечивает равнодоступный для каждой личности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ценностными ориентациями, переориентация учебного процесса на личность ребенка. 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Индивидуализация. 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индивидуальный подход к разным детям, учитывающий их особенности.</w:t>
      </w:r>
    </w:p>
    <w:p w:rsidR="00303463" w:rsidRPr="00527522" w:rsidRDefault="006A3F5E" w:rsidP="00FB35F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Открытость образования,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представление возможности как непрерывного образования в различных формах, так и общего образования на любой ступени, любом уровне (базисном и дополнительном)</w:t>
      </w:r>
    </w:p>
    <w:p w:rsidR="00303463" w:rsidRPr="00527522" w:rsidRDefault="006A3F5E" w:rsidP="00FB35F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Стандартизация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принцип предполагает соблюдение федеральных стандартов качества образования, введение региональных стандартов, учитывающих национальные и другие особенности региона.</w:t>
      </w:r>
    </w:p>
    <w:p w:rsidR="00303463" w:rsidRPr="00527522" w:rsidRDefault="006A3F5E" w:rsidP="00FB35F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принципы становятся руководством к действию в развивающемся дошкольном учреждении. При этом </w:t>
      </w:r>
      <w:r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основная функция современного детского сада 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целенаправленная социализация личности: введение ее в мир природных и человеческих связей и отношений, «погружение» в человеческую материальную и духовную культуру посредством передачи лучших образцов, способов и норм поведения во всех сферах жизнедеятельности. </w:t>
      </w:r>
      <w:proofErr w:type="gram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выше сказанное отсю</w:t>
      </w:r>
      <w:r w:rsidR="00FB35F9">
        <w:rPr>
          <w:rFonts w:ascii="Times New Roman" w:eastAsia="Times New Roman" w:hAnsi="Times New Roman" w:cs="Times New Roman"/>
          <w:color w:val="000000"/>
          <w:sz w:val="28"/>
          <w:szCs w:val="28"/>
        </w:rPr>
        <w:t>да в</w:t>
      </w:r>
      <w:r w:rsidR="00A244EF">
        <w:rPr>
          <w:rFonts w:ascii="Times New Roman" w:eastAsia="Times New Roman" w:hAnsi="Times New Roman" w:cs="Times New Roman"/>
          <w:color w:val="000000"/>
          <w:sz w:val="28"/>
          <w:szCs w:val="28"/>
        </w:rPr>
        <w:t>ытекает план мероприятий</w:t>
      </w:r>
      <w:proofErr w:type="gramEnd"/>
      <w:r w:rsidR="00A2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2018-2021</w:t>
      </w:r>
      <w:r w:rsidR="00FB35F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03463" w:rsidRPr="00527522" w:rsidRDefault="00A244E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2018-2019</w:t>
      </w:r>
      <w:r w:rsidR="006A3F5E" w:rsidRPr="0052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4370"/>
        <w:gridCol w:w="2188"/>
      </w:tblGrid>
      <w:tr w:rsidR="00303463" w:rsidRPr="00527522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Ответственные 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1.Финансовое, материально – техническое и нормативно-правовое</w:t>
            </w:r>
          </w:p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обеспечение.</w:t>
            </w:r>
          </w:p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финансов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технической базы с привлечением спонсорской помощи и бюджетных средств.</w:t>
            </w:r>
          </w:p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привести нормативно-правовые документы ДОУ в соответствие  с государственными стандартами; </w:t>
            </w:r>
          </w:p>
          <w:p w:rsidR="00303463" w:rsidRPr="00527522" w:rsidRDefault="006A3F5E" w:rsidP="00FB35F9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анализ материально-технической базы ДОУ </w:t>
            </w:r>
          </w:p>
          <w:p w:rsidR="00303463" w:rsidRPr="00527522" w:rsidRDefault="006A3F5E" w:rsidP="00FB35F9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наличных и дополнительных ресурсов;</w:t>
            </w:r>
          </w:p>
          <w:p w:rsidR="00303463" w:rsidRPr="00527522" w:rsidRDefault="006A3F5E" w:rsidP="00FB35F9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осуществления образовательного и оздоровительного процессов в соответствии с требованиями к</w:t>
            </w: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условиям реализации основной общеобразовательной программы дошкольного образования. </w:t>
            </w:r>
          </w:p>
          <w:p w:rsidR="00303463" w:rsidRPr="00FB35F9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Требования: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к кадровому обеспечению;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материально-техническому обеспечению;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учебно-материальному обеспечению;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 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медико-социальному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обеспечению;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к информационно-методическому обеспечению;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 психолого-педагогическому обеспечению;</w:t>
            </w:r>
          </w:p>
          <w:p w:rsidR="00303463" w:rsidRPr="00527522" w:rsidRDefault="006A3F5E" w:rsidP="00FB3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к финансовому обеспечению.</w:t>
            </w:r>
          </w:p>
          <w:p w:rsidR="00303463" w:rsidRPr="00527522" w:rsidRDefault="00303463" w:rsidP="00FB3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Заведующая ДОУ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2.Информационное обеспечение программы.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анализ информации (анкеты, срезы, тесты)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социального заказа родителей (анкета «Что вы ждете от детского сада?»);</w:t>
            </w:r>
          </w:p>
          <w:p w:rsidR="00303463" w:rsidRPr="00527522" w:rsidRDefault="006A3F5E" w:rsidP="00FB35F9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взаимодействия:</w:t>
            </w:r>
          </w:p>
          <w:p w:rsidR="00303463" w:rsidRPr="00527522" w:rsidRDefault="006A3F5E" w:rsidP="00FB3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ребенок, воспитатель и родитель, ребенок и ребенок (анкетирование, тестирование, сбор информации):</w:t>
            </w:r>
          </w:p>
          <w:p w:rsidR="00303463" w:rsidRPr="00527522" w:rsidRDefault="006A3F5E" w:rsidP="00FB3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« Оценка работы педагога»;</w:t>
            </w:r>
          </w:p>
          <w:p w:rsidR="00303463" w:rsidRPr="00527522" w:rsidRDefault="006A3F5E" w:rsidP="00FB35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  сайта ДОУ (выход на обратную связь)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 ДОУ.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3.Работа с кадрами. 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педагогический совет «Роль каждого члена коллектива в реализации Программы развития ДОУ»;</w:t>
            </w:r>
          </w:p>
          <w:p w:rsidR="00303463" w:rsidRPr="00527522" w:rsidRDefault="006A3F5E" w:rsidP="00FB35F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должностных инструкций;</w:t>
            </w:r>
          </w:p>
          <w:p w:rsidR="00303463" w:rsidRPr="00527522" w:rsidRDefault="006A3F5E" w:rsidP="00FB35F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план по повышению профессионального мастерства педагогов ДОУ;</w:t>
            </w:r>
          </w:p>
          <w:p w:rsidR="00303463" w:rsidRPr="00527522" w:rsidRDefault="006A3F5E" w:rsidP="00FB35F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работе педагогов по разработке базисных направлений работы (по физическому  воспитанию, социально-психологическому сопровождению, нравственно – патриотическому воспитанию); </w:t>
            </w:r>
          </w:p>
          <w:p w:rsidR="00303463" w:rsidRPr="00527522" w:rsidRDefault="006A3F5E" w:rsidP="00FB35F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образовательной программы;</w:t>
            </w:r>
          </w:p>
          <w:p w:rsidR="00303463" w:rsidRPr="00527522" w:rsidRDefault="006A3F5E" w:rsidP="00FB35F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консультаций  по запросам;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 ДОУ.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03463" w:rsidRPr="00527522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4.Методическое обеспечение программы.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Основная общеобразовательная программа дошкольного образования   детей: «От рождения до школы»   под   редакцией </w:t>
            </w:r>
            <w:proofErr w:type="spellStart"/>
            <w:r w:rsidR="00A244EF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A2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44EF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Т.С.Камаровой</w:t>
            </w:r>
            <w:proofErr w:type="spellEnd"/>
            <w:r w:rsidR="00A2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4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М.А.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  <w:proofErr w:type="spellEnd"/>
          </w:p>
          <w:p w:rsidR="00303463" w:rsidRPr="00527522" w:rsidRDefault="006A3F5E" w:rsidP="00FB35F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Оздоровительно-развивающая программа «Здравствуй» для дошкольных образовательных учреждений, автор М.Л. Лазарев.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Заведующая ДОУ 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5.Совершенствование профессиональной подготовки педагогов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 вариативных (тематических, образовательных) курсах, курсах повышения квалификации;</w:t>
            </w:r>
          </w:p>
          <w:p w:rsidR="00303463" w:rsidRPr="00527522" w:rsidRDefault="006A3F5E" w:rsidP="00FB35F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дифференцированной помощи педагогам;</w:t>
            </w:r>
          </w:p>
          <w:p w:rsidR="00303463" w:rsidRPr="00527522" w:rsidRDefault="006A3F5E" w:rsidP="00FB35F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творческой группой проекта по физкультурно-оздоровительной работе с детьми; схемы (план) организации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303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6.Работа с детьми</w:t>
            </w:r>
          </w:p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качество образовательной работы.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развития и здоровья каждого ребенка - разработка и организация комплексной диагностики;</w:t>
            </w:r>
          </w:p>
          <w:p w:rsidR="00303463" w:rsidRPr="00527522" w:rsidRDefault="006A3F5E" w:rsidP="00FB35F9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режимов пребывания  воспитанников в ДОУ с учётом их индивидуальных особенностей;</w:t>
            </w:r>
          </w:p>
          <w:p w:rsidR="00303463" w:rsidRPr="00527522" w:rsidRDefault="006A3F5E" w:rsidP="00FB35F9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предметно-игровой среды, соответствующей потребностям ребенка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7.Работа с семьей.</w:t>
            </w:r>
          </w:p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Поиск, развитие педагогического сотрудничества.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знакомить  родителей с результатами образовательного процесса на родительских собраниях, групповых консультациях, индивидуальных беседах;</w:t>
            </w:r>
          </w:p>
          <w:p w:rsidR="00303463" w:rsidRPr="00527522" w:rsidRDefault="006A3F5E" w:rsidP="00FB35F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разнообразить формы работы с родителями;</w:t>
            </w:r>
          </w:p>
          <w:p w:rsidR="00303463" w:rsidRPr="00527522" w:rsidRDefault="006A3F5E" w:rsidP="00FB35F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общих мероприятиях ДОУ;</w:t>
            </w:r>
          </w:p>
          <w:p w:rsidR="00303463" w:rsidRPr="00527522" w:rsidRDefault="006A3F5E" w:rsidP="00FB35F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активизация роли родительского 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ДОУ, Воспитатели групп, 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8.Наблюдение и анализ </w:t>
            </w: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регулирования и выполнения программы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6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систему контроля.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 w:rsidP="00FB35F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 работы  1 этапа;</w:t>
            </w:r>
          </w:p>
          <w:p w:rsidR="00303463" w:rsidRPr="00527522" w:rsidRDefault="006A3F5E" w:rsidP="00FB35F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содержания следующего этапа реализации;</w:t>
            </w:r>
          </w:p>
          <w:p w:rsidR="00303463" w:rsidRPr="00527522" w:rsidRDefault="006A3F5E" w:rsidP="00FB35F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алгоритмов  контрольно-диагностической деятельности;</w:t>
            </w:r>
          </w:p>
          <w:p w:rsidR="00303463" w:rsidRPr="00527522" w:rsidRDefault="006A3F5E" w:rsidP="00FB35F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схемы единого должностного контроля в ДОУ; </w:t>
            </w:r>
          </w:p>
          <w:p w:rsidR="00303463" w:rsidRPr="00527522" w:rsidRDefault="006A3F5E" w:rsidP="00FB35F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схемы дифференцированной помощи и контроля работы педагогов.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463" w:rsidRPr="00527522" w:rsidRDefault="006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Заведующая, инициативная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463" w:rsidRPr="00527522" w:rsidRDefault="003034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3463" w:rsidRPr="00527522" w:rsidRDefault="006A3F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 этап – управление качеством дошкольного образования</w:t>
      </w:r>
    </w:p>
    <w:p w:rsidR="00303463" w:rsidRPr="00527522" w:rsidRDefault="006A3F5E" w:rsidP="00FB35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создаёт проблему в управлении качеством образования. Необходимость разработки мероприятий, направленных на повышение квалификации педагогов в работе с разновозрастным коллективом  детей, вовлечение в совместную продуктивную деятельность родителей и введение мониторинга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воспитательным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процессами становиться приоритетн</w:t>
      </w:r>
      <w:r w:rsidR="00A244EF">
        <w:rPr>
          <w:rFonts w:ascii="Times New Roman" w:eastAsia="Times New Roman" w:hAnsi="Times New Roman" w:cs="Times New Roman"/>
          <w:sz w:val="28"/>
          <w:szCs w:val="28"/>
        </w:rPr>
        <w:t>ыми направлениями работы на 2019 – 2020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участия всех заинтересованных субъектов в управлении качеством образования в ДОУ.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Соответствие уровня и качества подготовки выпускников ДОУ требованиям государственных образовательных стандартов.</w:t>
      </w:r>
    </w:p>
    <w:p w:rsidR="00303463" w:rsidRPr="00527522" w:rsidRDefault="006A3F5E" w:rsidP="00FB35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303463" w:rsidRPr="00527522" w:rsidRDefault="006A3F5E" w:rsidP="00FB35F9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Организовать эффективное взаимодействие  всех педагогов и специалистов ДОУ для выполнения требований по созданию условий осуществления воспитательного процесса.</w:t>
      </w:r>
    </w:p>
    <w:p w:rsidR="00303463" w:rsidRPr="00527522" w:rsidRDefault="006A3F5E" w:rsidP="00FB35F9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303463" w:rsidRPr="00527522" w:rsidRDefault="006A3F5E" w:rsidP="00FB35F9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мониторинг образовательного процесса. </w:t>
      </w:r>
    </w:p>
    <w:p w:rsidR="00303463" w:rsidRPr="00527522" w:rsidRDefault="00A244EF">
      <w:pPr>
        <w:spacing w:before="100" w:after="100" w:line="240" w:lineRule="auto"/>
        <w:ind w:firstLine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6A3F5E" w:rsidRPr="0052752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782"/>
        <w:gridCol w:w="3559"/>
        <w:gridCol w:w="1789"/>
      </w:tblGrid>
      <w:tr w:rsidR="00303463" w:rsidRPr="00527522">
        <w:trPr>
          <w:trHeight w:val="1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463" w:rsidRPr="00527522" w:rsidRDefault="003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463" w:rsidRPr="00527522" w:rsidRDefault="003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303463" w:rsidRPr="00527522" w:rsidRDefault="006A3F5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качество образовательной работы.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мероприятий по адаптации будущих воспитанников ДОУ;</w:t>
            </w:r>
          </w:p>
          <w:p w:rsidR="00303463" w:rsidRPr="00527522" w:rsidRDefault="006A3F5E" w:rsidP="00083C14">
            <w:pPr>
              <w:tabs>
                <w:tab w:val="left" w:pos="0"/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ввести в работу с детьми  эффективные  технологии  (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здоровьесохраняющие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здоровьеукрепляющие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гармоничном сочетании с педагогическими технологиями);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расширять возможности дополнительных оздоровительных услуг (консультирование родителей, реализация совместны проектов) </w:t>
            </w:r>
          </w:p>
          <w:p w:rsidR="00303463" w:rsidRPr="00527522" w:rsidRDefault="006A3F5E" w:rsidP="0008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организации образовательного процесса с учётом многообразия индивидуальных детских возможностей и способностей;</w:t>
            </w:r>
          </w:p>
          <w:p w:rsidR="00303463" w:rsidRPr="00527522" w:rsidRDefault="006A3F5E" w:rsidP="0008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детей с разными возможностями мотивации к доступной им деятельности;</w:t>
            </w:r>
          </w:p>
          <w:p w:rsidR="00303463" w:rsidRPr="00527522" w:rsidRDefault="006A3F5E" w:rsidP="0008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моделирование ситуаций успешности детей в разных видах доступной им деятельности</w:t>
            </w:r>
          </w:p>
          <w:p w:rsidR="00303463" w:rsidRPr="00527522" w:rsidRDefault="006A3F5E" w:rsidP="00083C1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проявления инициативности, самостоятельности, творческих способностей детей в различных видах деятельности;</w:t>
            </w:r>
          </w:p>
          <w:p w:rsidR="00303463" w:rsidRPr="00527522" w:rsidRDefault="006A3F5E" w:rsidP="00083C1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 совершенствование системы социального партнёрства с целью создания условий для успешной социализации воспитанников;</w:t>
            </w:r>
          </w:p>
          <w:p w:rsidR="00303463" w:rsidRPr="00527522" w:rsidRDefault="006A3F5E" w:rsidP="00083C1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воспитанников к посещению учреждений дополнительного образования поселка;</w:t>
            </w:r>
          </w:p>
          <w:p w:rsidR="00303463" w:rsidRPr="00527522" w:rsidRDefault="006A3F5E" w:rsidP="00083C1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совершенствование системы патриотического воспитания детей через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организацию и проведение тематических мероприятий, акций, форумов; </w:t>
            </w:r>
          </w:p>
          <w:p w:rsidR="00303463" w:rsidRPr="00527522" w:rsidRDefault="006A3F5E" w:rsidP="00083C1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-мотивирование их на создание детских проектов патриотической тематики.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Заведующая ДОУ,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семьей.</w:t>
            </w:r>
          </w:p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Поиск, развитие педагогического сотрудничества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циклограммы мероприятий по повышению компетентности родителей в вопросах воспитания и образования детей; 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 с родителями по самореализации личности их детей; 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услуг предоставляемых в консультационном направлении;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вовлечение в совместную деятельность в подготовке мероприятий;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ДОУ,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кадрами.</w:t>
            </w:r>
          </w:p>
          <w:p w:rsidR="00303463" w:rsidRPr="00527522" w:rsidRDefault="00303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системы использования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организации воспитательного процесса;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-установление содержательных связей с ДОУ района для изучения передового педагогического опыта;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профессионального мастерства педагогов, участие в конкурсном движении;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условий для прохождения курсов повышения квалификации педагогов по вопросам реализация ФГОС в ДОУ;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-организация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педагогами ДОУ и района.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ДОУ,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22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52752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527522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программы.</w:t>
            </w:r>
          </w:p>
          <w:p w:rsidR="00303463" w:rsidRPr="00527522" w:rsidRDefault="0030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федеральных государственных образовательных стандартов;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апробация подобранных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утверждение рабочих программ, календарно-тематических планов педагогических работников;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Финансовое, материально 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ехническое</w:t>
            </w:r>
          </w:p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обеспечение.</w:t>
            </w:r>
          </w:p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финансов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технической базы с привлечением спонсорской помощи и бюджетных средств.</w:t>
            </w:r>
          </w:p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обеспечение соответствия материально-технической базы действующим санитарным и противопожарным нормам, нормам охраны труда работников ДОУ;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 обеспечение ДОУ печатными и электронными образовательными ресурсами;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пополнение библиотечного фонда,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мультимедиатеки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современными учебно-методическими комплексами, информационными цифровыми ресурсами;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благоустройство территории;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ДОУ, воспитатели групп</w:t>
            </w:r>
          </w:p>
        </w:tc>
      </w:tr>
      <w:tr w:rsidR="00303463" w:rsidRPr="00527522">
        <w:trPr>
          <w:trHeight w:val="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и анализ регулирования и выполнения программы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3463" w:rsidRPr="00527522" w:rsidRDefault="0030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систему контроля.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мониторинг достижений детьми результатов;        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своения основной образовательной программы     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дошкольного образования в соответствии с ФГОС;</w:t>
            </w:r>
          </w:p>
          <w:p w:rsidR="00303463" w:rsidRPr="00527522" w:rsidRDefault="006A3F5E" w:rsidP="0008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комплексный мониторинг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состояния соматического, психофизического здоровья и развития детей  дошкольного возраста;</w:t>
            </w:r>
          </w:p>
          <w:p w:rsidR="00303463" w:rsidRPr="00527522" w:rsidRDefault="006A3F5E" w:rsidP="00083C14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эффективность внедрённых программ на состояние  здоровья и развитие детей;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работы  2 этапа;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содержания следующего этапа реализации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Заведующая,</w:t>
            </w:r>
          </w:p>
          <w:p w:rsidR="00303463" w:rsidRPr="00527522" w:rsidRDefault="0030346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463" w:rsidRPr="00083C14" w:rsidRDefault="006A3F5E" w:rsidP="00083C14">
      <w:pPr>
        <w:pStyle w:val="a9"/>
        <w:numPr>
          <w:ilvl w:val="0"/>
          <w:numId w:val="25"/>
        </w:num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83C1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этап – </w:t>
      </w:r>
      <w:r w:rsidRPr="00083C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сохранение и укрепление здоровья на основе </w:t>
      </w:r>
      <w:proofErr w:type="spellStart"/>
      <w:r w:rsidRPr="00083C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здоровьесберегающих</w:t>
      </w:r>
      <w:proofErr w:type="spellEnd"/>
      <w:r w:rsidRPr="00083C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технологий.</w:t>
      </w:r>
    </w:p>
    <w:p w:rsidR="00303463" w:rsidRPr="00527522" w:rsidRDefault="006A3F5E" w:rsidP="00083C14">
      <w:pPr>
        <w:spacing w:before="100"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К здоровью детей за последние годы уделяется большое количество внимания. И речь идет не только о физическом, но и психическом здоровье. Уже с рождения дети находятся под строгим и постоянным наблюдением врачей. Это даёт положительные результаты.   А вот вопросам психического здоровья уделяется недостаточно внимания, что приводит к затруднению в адаптации к школьному обучению, а по уставу </w:t>
      </w:r>
      <w:hyperlink r:id="rId9">
        <w:r w:rsidRPr="00083C14">
          <w:rPr>
            <w:rFonts w:ascii="Times New Roman" w:eastAsia="Times New Roman" w:hAnsi="Times New Roman" w:cs="Times New Roman"/>
            <w:sz w:val="28"/>
            <w:szCs w:val="28"/>
          </w:rPr>
          <w:t xml:space="preserve">Всемирной Организации </w:t>
        </w:r>
        <w:r w:rsidRPr="00083C14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"http://ru.wikipedia.org/wiki/%D0%92%D1%81%D0%B5%D0%BC%D0%B8%D1%80%D0%BD%D0%B0%D1%8F_%D0%BE%D1%80%D0%B3%D0%B0%D0%BD%D0%B8%D0%B7%D0%B0%D1%86%D0%B8%D1%8F_%D0%B7%D0%B4%D1%80%D0%B0%D0%B2%D0%BE%D0%BE%D1%85%D1%80%D0%B0%D0%BD%D0%B5%D0%BD%D0%B8%D1%8F"</w:t>
        </w:r>
        <w:proofErr w:type="gramStart"/>
        <w:r w:rsidRPr="00083C14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r w:rsidRPr="00083C14">
        <w:rPr>
          <w:rFonts w:ascii="Times New Roman" w:eastAsia="Times New Roman" w:hAnsi="Times New Roman" w:cs="Times New Roman"/>
          <w:sz w:val="28"/>
          <w:szCs w:val="28"/>
        </w:rPr>
        <w:t>дравоохранения</w:t>
      </w:r>
      <w:proofErr w:type="gramEnd"/>
      <w:r w:rsidRPr="00083C14">
        <w:rPr>
          <w:rFonts w:ascii="Times New Roman" w:eastAsia="Times New Roman" w:hAnsi="Times New Roman" w:cs="Times New Roman"/>
          <w:sz w:val="28"/>
          <w:szCs w:val="28"/>
        </w:rPr>
        <w:t>, «здоровье является состоя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нием полного физического, душевного и социального благополучия, а не только отсутствием болезней и физических дефектов». Именно поэтому приоритетным направлением образовательной программы будет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. Гармоничное развитие личности ребёнка, сохранение и укрепление физического здоровья станет целью образовательной деятельности детского сада на третьем этапе. </w:t>
      </w:r>
    </w:p>
    <w:p w:rsidR="00303463" w:rsidRPr="00527522" w:rsidRDefault="006A3F5E" w:rsidP="00083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решения этих проблем в ДОУ предлагаю использовать уже разработанные «технологии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». Цель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 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03463" w:rsidRPr="00527522" w:rsidRDefault="006A3F5E" w:rsidP="00083C1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Поиск  ответов на приоритетные вопросы современного образования: «Как сделать, чтобы ребёнок не терял здоровья? Как  сохранить и укрепить не только физическое, но и психическое, и социальное  здоровье дошкольника?» должен стать главной целью коллектива.  </w:t>
      </w:r>
    </w:p>
    <w:p w:rsidR="00303463" w:rsidRPr="00527522" w:rsidRDefault="0056520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2020-2021</w:t>
      </w:r>
      <w:r w:rsidR="006A3F5E"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0" w:type="auto"/>
        <w:jc w:val="center"/>
        <w:tblInd w:w="-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2"/>
        <w:gridCol w:w="4265"/>
        <w:gridCol w:w="1824"/>
      </w:tblGrid>
      <w:tr w:rsidR="00303463" w:rsidRPr="00527522" w:rsidTr="00083C14">
        <w:trPr>
          <w:trHeight w:val="1"/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303463">
            <w:pPr>
              <w:spacing w:after="1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463" w:rsidRPr="00527522" w:rsidRDefault="003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463" w:rsidRPr="00527522" w:rsidRDefault="003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Финансовое, материально – техническое 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обеспечение.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финансово-технической базы с привлечением спонсорской помощи и бюджетных средств.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приобретение спортивного оборудования;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пространства для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занятий по физической подготовке и закаливания;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дополнительных занятий по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привлечение внештатных сотрудников для реализации программы по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Заведующая ДОУ, </w:t>
            </w: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кадрами. </w:t>
            </w:r>
          </w:p>
          <w:p w:rsidR="00303463" w:rsidRPr="00527522" w:rsidRDefault="00303463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-адаптация и внедрение программ по здоровому образу жизни;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- обеспечение социально-эмоционального благополучия дошкольника;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квалификации по вопросам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педагоги</w:t>
            </w: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303463" w:rsidRPr="00527522" w:rsidRDefault="006A3F5E" w:rsidP="00083C1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качество образовательной работы.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технология.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физических качеств;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двигательной активности и становление физической культуры дошкольников,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правильной осанки, профилактика нарушений опорно-двигательного аппарата;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повседневной физической активности;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привычки к здоровому образу жизни;- проведение пропаганды здорового образа жизни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ДОУ, воспитатели групп </w:t>
            </w: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семьей.</w:t>
            </w:r>
          </w:p>
          <w:p w:rsidR="00303463" w:rsidRPr="00527522" w:rsidRDefault="006A3F5E" w:rsidP="00083C1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Поиск, развитие педагогического сотрудничества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формирование у родителей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здорового образа жизни как ценности жизни;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родителей с различными формами работы по физическому воспитанию в дошкольном учреждении;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состоянии здоровья и физическом развитии, об уровне двигательной подготовленности их ребёнка; - привлечении родителей к участию в различных совместных физкультурных досугах и праздниках.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разработать систему мероприятий, к которым относятся: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родительские собрания,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консультации,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конференции,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конкурсы,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спортивные праздники,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праздники здоровья,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семейный клуб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папки-передвижки,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беседы,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личный пример педагога,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практические показы (практикумы,</w:t>
            </w:r>
            <w:proofErr w:type="gramEnd"/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• индивидуальные беседы.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  <w:p w:rsidR="00303463" w:rsidRPr="00527522" w:rsidRDefault="0030346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программы.</w:t>
            </w:r>
          </w:p>
          <w:p w:rsidR="00303463" w:rsidRPr="00527522" w:rsidRDefault="00303463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463" w:rsidRPr="00527522" w:rsidRDefault="00303463" w:rsidP="00083C1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УМК по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здоровьесбереженью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3463" w:rsidRPr="00527522" w:rsidRDefault="006A3F5E" w:rsidP="00083C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программы по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учётом возможностей </w:t>
            </w:r>
            <w:proofErr w:type="spellStart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индивидуальными особенностями воспитанников.</w:t>
            </w:r>
          </w:p>
          <w:p w:rsidR="00303463" w:rsidRPr="00527522" w:rsidRDefault="00303463" w:rsidP="00083C1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ДОУ</w:t>
            </w:r>
          </w:p>
        </w:tc>
      </w:tr>
      <w:tr w:rsidR="00303463" w:rsidRPr="00527522" w:rsidTr="00083C14">
        <w:trPr>
          <w:trHeight w:val="1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и анализ регулирования и выполнения программы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3463" w:rsidRPr="00527522" w:rsidRDefault="00303463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3463" w:rsidRPr="00527522" w:rsidRDefault="00303463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проведение анализа Программы развития;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положительной динамики ДОУ и отрицательных моментов;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мониторинг достижений детьми </w:t>
            </w: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результатов;</w:t>
            </w:r>
          </w:p>
          <w:p w:rsidR="00303463" w:rsidRPr="00527522" w:rsidRDefault="006A3F5E" w:rsidP="0008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планирование дальнейшего пути развития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463" w:rsidRPr="00527522" w:rsidRDefault="006A3F5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Заведующая ДОУ</w:t>
            </w:r>
          </w:p>
          <w:p w:rsidR="00303463" w:rsidRPr="00527522" w:rsidRDefault="0030346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C14" w:rsidRDefault="00083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6A3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t>3.4.Эталонная модель выпускника ДОУ (как желаемый результат)</w:t>
      </w:r>
    </w:p>
    <w:p w:rsidR="00303463" w:rsidRPr="00527522" w:rsidRDefault="006A3F5E" w:rsidP="00083C1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303463" w:rsidRPr="00527522" w:rsidRDefault="006A3F5E" w:rsidP="00083C1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призвано обеспечить создание основного фундамента развития ребенка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303463" w:rsidRPr="00527522" w:rsidRDefault="006A3F5E" w:rsidP="00083C1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Модель разработана для детей в возрасте 7 лет, поступающих в школу. </w:t>
      </w:r>
    </w:p>
    <w:p w:rsidR="00303463" w:rsidRPr="00527522" w:rsidRDefault="006A3F5E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выпускник детского сада должен владеть следующими </w:t>
      </w: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характеристиками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здоровье –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компетентность – умение общаться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физическая компетентность –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компетентность – овладение детьми разными способами решения поставленных задач, умение прогнозировать результат;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креативность –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 – исследовательский интерес ребенка;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– обязательство ребенка за проявление собственной личной инициативы; </w:t>
      </w:r>
    </w:p>
    <w:p w:rsidR="00303463" w:rsidRPr="00527522" w:rsidRDefault="006A3F5E" w:rsidP="00083C1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произвольность –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 </w:t>
      </w:r>
    </w:p>
    <w:p w:rsidR="00303463" w:rsidRPr="00527522" w:rsidRDefault="006A3F5E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</w:t>
      </w:r>
    </w:p>
    <w:p w:rsidR="00303463" w:rsidRPr="00527522" w:rsidRDefault="006A3F5E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3.5.Модель будущего детского сада (как желаемый результат)</w:t>
      </w:r>
    </w:p>
    <w:p w:rsidR="00303463" w:rsidRPr="00527522" w:rsidRDefault="006A3F5E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3-х до 7 лет, их социализации и самореализации. </w:t>
      </w:r>
    </w:p>
    <w:p w:rsidR="00303463" w:rsidRPr="00527522" w:rsidRDefault="006A3F5E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Перспектива новой модели организации предполагает: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личностно-ориентированную систему, характеризующуюся мобильностью, гибкостью, вариативностью,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подходов;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расширение участия коллектива, родительского актива и представителей  социальных партнёров в выработке, принятии и реализации правовых и управленческих решений относительно деятельности учреждения;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303463" w:rsidRPr="00527522" w:rsidRDefault="006A3F5E" w:rsidP="00083C14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92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 </w:t>
      </w:r>
    </w:p>
    <w:p w:rsidR="00303463" w:rsidRPr="00527522" w:rsidRDefault="006A3F5E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Такова модель будущего учреждения, которое видится мне в результате реализации Программы развития. </w:t>
      </w: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31" w:rsidRPr="008A2F31" w:rsidRDefault="008A2F31" w:rsidP="008A2F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3.6 Модель управления реализации Программы. Система организации </w:t>
      </w:r>
      <w:proofErr w:type="gramStart"/>
      <w:r w:rsidRPr="008A2F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A2F31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</w:p>
    <w:p w:rsidR="008A2F31" w:rsidRDefault="008A2F31" w:rsidP="00083C1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F31">
        <w:rPr>
          <w:rFonts w:ascii="Times New Roman" w:hAnsi="Times New Roman" w:cs="Times New Roman"/>
          <w:sz w:val="28"/>
          <w:szCs w:val="28"/>
        </w:rPr>
        <w:t>Для осуществления мер, предусмотренных Программой, в ДОУ создан координационный совет по реализации Программы, в ведении которого находятся: координация разработки нормативно-правовой базы развития ДОУ; поддержка разработки и внедрения материалов научно-методического сопровождения Программы; планирование и контроль за исполнением основных мероприятий Программы; 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  <w:proofErr w:type="gramEnd"/>
      <w:r w:rsidRPr="008A2F31">
        <w:rPr>
          <w:rFonts w:ascii="Times New Roman" w:hAnsi="Times New Roman" w:cs="Times New Roman"/>
          <w:sz w:val="28"/>
          <w:szCs w:val="28"/>
        </w:rPr>
        <w:t xml:space="preserve"> подготовка предложений</w:t>
      </w:r>
      <w:r w:rsidR="00565207">
        <w:rPr>
          <w:rFonts w:ascii="Times New Roman" w:hAnsi="Times New Roman" w:cs="Times New Roman"/>
          <w:sz w:val="28"/>
          <w:szCs w:val="28"/>
        </w:rPr>
        <w:t xml:space="preserve"> по реализации Программы до 2021</w:t>
      </w:r>
      <w:r w:rsidRPr="008A2F31">
        <w:rPr>
          <w:rFonts w:ascii="Times New Roman" w:hAnsi="Times New Roman" w:cs="Times New Roman"/>
          <w:sz w:val="28"/>
          <w:szCs w:val="28"/>
        </w:rPr>
        <w:t xml:space="preserve"> года с учетом изменения социально- экономической ситуации и действующего законодательства; выявление научных, технических и организационных проблем в ходе реализации Программы и разработка предложений по их решению. В состав координационного совета входят представители ДОУ и заказчиков Программы. </w:t>
      </w:r>
    </w:p>
    <w:p w:rsidR="008A2F31" w:rsidRDefault="008A2F31" w:rsidP="00083C1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8A2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F31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осуществляют:</w:t>
      </w:r>
    </w:p>
    <w:p w:rsidR="008A2F31" w:rsidRDefault="008A2F31" w:rsidP="00083C1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 - Внешний мониторинг: РУО и МП Воротынского района.</w:t>
      </w:r>
    </w:p>
    <w:p w:rsidR="00303463" w:rsidRPr="008A2F31" w:rsidRDefault="008A2F31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 - Внутренний мониторинг: администрация МБДОУ.</w:t>
      </w: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63" w:rsidRPr="00527522" w:rsidRDefault="00303463" w:rsidP="00083C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F5E" w:rsidRDefault="006A3F5E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Pr="00527522" w:rsidRDefault="0068491C" w:rsidP="0008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91C" w:rsidRDefault="0068491C" w:rsidP="006849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491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03463" w:rsidRPr="00527522" w:rsidRDefault="006A3F5E" w:rsidP="00684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>, Л. Программа развития образовательного учреждения   Управление школой. – 2004. - № 23, №24. – С.2-13, с.2-12.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2. Белая, К.Ю., Третьяков, П.И.. Дошкольное образовательное учреждение: управление по результатам / К.Ю. Белая, П.И. Тр</w:t>
      </w:r>
      <w:r w:rsidR="00E021A5">
        <w:rPr>
          <w:rFonts w:ascii="Times New Roman" w:eastAsia="Times New Roman" w:hAnsi="Times New Roman" w:cs="Times New Roman"/>
          <w:sz w:val="28"/>
          <w:szCs w:val="28"/>
        </w:rPr>
        <w:t xml:space="preserve">етьяков. - М.: Новая </w:t>
      </w:r>
      <w:r w:rsidRPr="00527522">
        <w:rPr>
          <w:rFonts w:ascii="Times New Roman" w:eastAsia="Times New Roman" w:hAnsi="Times New Roman" w:cs="Times New Roman"/>
          <w:sz w:val="28"/>
          <w:szCs w:val="28"/>
        </w:rPr>
        <w:t>школа, 2001. – 304с.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Н.Е.,.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А.Н Проектная деятельность дошколь</w:t>
      </w:r>
      <w:r w:rsidR="00565207">
        <w:rPr>
          <w:rFonts w:ascii="Times New Roman" w:eastAsia="Times New Roman" w:hAnsi="Times New Roman" w:cs="Times New Roman"/>
          <w:sz w:val="28"/>
          <w:szCs w:val="28"/>
        </w:rPr>
        <w:t>ников</w:t>
      </w:r>
      <w:proofErr w:type="gramStart"/>
      <w:r w:rsidR="0056520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565207">
        <w:rPr>
          <w:rFonts w:ascii="Times New Roman" w:eastAsia="Times New Roman" w:hAnsi="Times New Roman" w:cs="Times New Roman"/>
          <w:sz w:val="28"/>
          <w:szCs w:val="28"/>
        </w:rPr>
        <w:t>МОЗАИКА-СИНТЕЗ, М., 2010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4.Зацепина М.Б.. «Интеграция в системе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работы ДОУ», Т.С. Комарова, МОЗАИКА 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>ИНТЕЗ, М., 2011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5.Ильенко Л.П. Программа развития школы. Структура, содержание, перспективное планирование работы: Опытно-ориентированная монография, М.: АРКТИ, 2001.- 117с.</w:t>
      </w:r>
    </w:p>
    <w:p w:rsidR="00303463" w:rsidRPr="00527522" w:rsidRDefault="006A3F5E" w:rsidP="00083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6.Колодяжная, Т.П. Управление современным дошкольным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образовательнымучреждением</w:t>
      </w:r>
      <w:proofErr w:type="spellEnd"/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пособие. Часть 2./ Т.П. Колодяжная. –            М.: ОО</w:t>
      </w:r>
      <w:proofErr w:type="gramStart"/>
      <w:r w:rsidRPr="00527522">
        <w:rPr>
          <w:rFonts w:ascii="Times New Roman" w:eastAsia="Times New Roman" w:hAnsi="Times New Roman" w:cs="Times New Roman"/>
          <w:sz w:val="28"/>
          <w:szCs w:val="28"/>
        </w:rPr>
        <w:t>О«</w:t>
      </w:r>
      <w:proofErr w:type="gram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ЦГЛ», 2004. – 192с. 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>7. Лазарев, В.С., Поташник, М.М. Как разработать программу развития школы: Методическое пособие для руководителей образовательных            учреждений Лазарев В.С., М.М. Поташник. – М.: Новая школа, 1993. – 48с.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, Н.В. Программа развития и образовательная программа ДОУ: технология составления, концепция / Н.В.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>. – М.: Айрис-пресс,           2006.</w:t>
      </w:r>
    </w:p>
    <w:p w:rsidR="00303463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527522">
        <w:rPr>
          <w:rFonts w:ascii="Times New Roman" w:eastAsia="Times New Roman" w:hAnsi="Times New Roman" w:cs="Times New Roman"/>
          <w:sz w:val="28"/>
          <w:szCs w:val="28"/>
        </w:rPr>
        <w:t>Туликов</w:t>
      </w:r>
      <w:proofErr w:type="spellEnd"/>
      <w:r w:rsidRPr="00527522">
        <w:rPr>
          <w:rFonts w:ascii="Times New Roman" w:eastAsia="Times New Roman" w:hAnsi="Times New Roman" w:cs="Times New Roman"/>
          <w:sz w:val="28"/>
          <w:szCs w:val="28"/>
        </w:rPr>
        <w:t xml:space="preserve"> А.В., Т.С. Комарова Современный образовательный стандарт «Информационно-коммуникативные технологии в дошкольном образовании»  МОЗАИКА – СИНТЕЗ, М., 2011.</w:t>
      </w:r>
    </w:p>
    <w:p w:rsidR="006A3F5E" w:rsidRPr="00527522" w:rsidRDefault="006A3F5E" w:rsidP="00083C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30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63" w:rsidRPr="00527522" w:rsidRDefault="0030346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463" w:rsidRPr="00527522" w:rsidRDefault="006A3F5E" w:rsidP="006849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бюджетное дошкольное образовательное учреждение» Детский сад № 4 </w:t>
      </w:r>
      <w:proofErr w:type="spell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иколаевка</w:t>
      </w:r>
      <w:proofErr w:type="spell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gramStart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советом ДОУ</w:t>
      </w: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Принято: протокол № </w:t>
      </w:r>
      <w:r w:rsidR="0068491C">
        <w:rPr>
          <w:rFonts w:ascii="Times New Roman" w:eastAsia="Times New Roman" w:hAnsi="Times New Roman" w:cs="Times New Roman"/>
          <w:color w:val="000000"/>
          <w:sz w:val="28"/>
          <w:szCs w:val="28"/>
        </w:rPr>
        <w:t>1 от 31.08.2017</w:t>
      </w:r>
      <w:r w:rsidRPr="005275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 w:rsidP="006849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развития</w:t>
      </w:r>
    </w:p>
    <w:p w:rsidR="006A3F5E" w:rsidRPr="00527522" w:rsidRDefault="006A3F5E" w:rsidP="006849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 w:rsidP="006849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F5E" w:rsidRPr="00527522" w:rsidRDefault="006A3F5E" w:rsidP="006849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Путь к успеху»</w:t>
      </w:r>
    </w:p>
    <w:p w:rsidR="006A3F5E" w:rsidRPr="00527522" w:rsidRDefault="0068491C" w:rsidP="006849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2018 – 2020</w:t>
      </w:r>
      <w:r w:rsidR="006A3F5E" w:rsidRPr="0052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03463" w:rsidRPr="00527522" w:rsidRDefault="0030346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5E" w:rsidRPr="00527522" w:rsidRDefault="006A3F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52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8491C">
        <w:rPr>
          <w:rFonts w:ascii="Times New Roman" w:eastAsia="Calibri" w:hAnsi="Times New Roman" w:cs="Times New Roman"/>
          <w:sz w:val="28"/>
          <w:szCs w:val="28"/>
        </w:rPr>
        <w:t xml:space="preserve">                            2018</w:t>
      </w:r>
      <w:r w:rsidRPr="00527522">
        <w:rPr>
          <w:rFonts w:ascii="Times New Roman" w:eastAsia="Calibri" w:hAnsi="Times New Roman" w:cs="Times New Roman"/>
          <w:sz w:val="28"/>
          <w:szCs w:val="28"/>
        </w:rPr>
        <w:t>г</w:t>
      </w:r>
    </w:p>
    <w:sectPr w:rsidR="006A3F5E" w:rsidRPr="00527522" w:rsidSect="001379A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7" w:rsidRDefault="000808B7" w:rsidP="001379A5">
      <w:pPr>
        <w:spacing w:after="0" w:line="240" w:lineRule="auto"/>
      </w:pPr>
      <w:r>
        <w:separator/>
      </w:r>
    </w:p>
  </w:endnote>
  <w:endnote w:type="continuationSeparator" w:id="0">
    <w:p w:rsidR="000808B7" w:rsidRDefault="000808B7" w:rsidP="0013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90133"/>
      <w:docPartObj>
        <w:docPartGallery w:val="Page Numbers (Bottom of Page)"/>
        <w:docPartUnique/>
      </w:docPartObj>
    </w:sdtPr>
    <w:sdtEndPr/>
    <w:sdtContent>
      <w:p w:rsidR="0086372F" w:rsidRDefault="008637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EF">
          <w:rPr>
            <w:noProof/>
          </w:rPr>
          <w:t>12</w:t>
        </w:r>
        <w:r>
          <w:fldChar w:fldCharType="end"/>
        </w:r>
      </w:p>
    </w:sdtContent>
  </w:sdt>
  <w:p w:rsidR="0086372F" w:rsidRDefault="008637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7" w:rsidRDefault="000808B7" w:rsidP="001379A5">
      <w:pPr>
        <w:spacing w:after="0" w:line="240" w:lineRule="auto"/>
      </w:pPr>
      <w:r>
        <w:separator/>
      </w:r>
    </w:p>
  </w:footnote>
  <w:footnote w:type="continuationSeparator" w:id="0">
    <w:p w:rsidR="000808B7" w:rsidRDefault="000808B7" w:rsidP="0013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E0"/>
    <w:multiLevelType w:val="hybridMultilevel"/>
    <w:tmpl w:val="930CD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5C3F"/>
    <w:multiLevelType w:val="multilevel"/>
    <w:tmpl w:val="27CAC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6725F"/>
    <w:multiLevelType w:val="multilevel"/>
    <w:tmpl w:val="D9260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F1D20"/>
    <w:multiLevelType w:val="multilevel"/>
    <w:tmpl w:val="342C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41F64"/>
    <w:multiLevelType w:val="multilevel"/>
    <w:tmpl w:val="0C78B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14AB0"/>
    <w:multiLevelType w:val="multilevel"/>
    <w:tmpl w:val="22940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66063"/>
    <w:multiLevelType w:val="multilevel"/>
    <w:tmpl w:val="0E901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50AF0"/>
    <w:multiLevelType w:val="multilevel"/>
    <w:tmpl w:val="A9A4A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90E5A"/>
    <w:multiLevelType w:val="multilevel"/>
    <w:tmpl w:val="A4C0E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67A87"/>
    <w:multiLevelType w:val="multilevel"/>
    <w:tmpl w:val="A27E3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6558A"/>
    <w:multiLevelType w:val="multilevel"/>
    <w:tmpl w:val="A1F24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7417A"/>
    <w:multiLevelType w:val="multilevel"/>
    <w:tmpl w:val="441E7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C3199"/>
    <w:multiLevelType w:val="multilevel"/>
    <w:tmpl w:val="F7D2F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B0733"/>
    <w:multiLevelType w:val="multilevel"/>
    <w:tmpl w:val="B8623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E14183"/>
    <w:multiLevelType w:val="hybridMultilevel"/>
    <w:tmpl w:val="15A6F26A"/>
    <w:lvl w:ilvl="0" w:tplc="A8EA9762">
      <w:start w:val="3"/>
      <w:numFmt w:val="decimal"/>
      <w:lvlText w:val="%1"/>
      <w:lvlJc w:val="left"/>
      <w:pPr>
        <w:ind w:left="15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09E05BB"/>
    <w:multiLevelType w:val="multilevel"/>
    <w:tmpl w:val="2E664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61C1C"/>
    <w:multiLevelType w:val="multilevel"/>
    <w:tmpl w:val="3AB20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631427"/>
    <w:multiLevelType w:val="multilevel"/>
    <w:tmpl w:val="B4F84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C53DEF"/>
    <w:multiLevelType w:val="multilevel"/>
    <w:tmpl w:val="6FC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FC1759"/>
    <w:multiLevelType w:val="multilevel"/>
    <w:tmpl w:val="EF647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F3683"/>
    <w:multiLevelType w:val="multilevel"/>
    <w:tmpl w:val="E15E4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D14AEA"/>
    <w:multiLevelType w:val="multilevel"/>
    <w:tmpl w:val="5BD44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1C43B6"/>
    <w:multiLevelType w:val="multilevel"/>
    <w:tmpl w:val="BD54E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C5332E"/>
    <w:multiLevelType w:val="multilevel"/>
    <w:tmpl w:val="65643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386CE2"/>
    <w:multiLevelType w:val="multilevel"/>
    <w:tmpl w:val="BDB0C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2B52F4"/>
    <w:multiLevelType w:val="multilevel"/>
    <w:tmpl w:val="63F2B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81701D"/>
    <w:multiLevelType w:val="hybridMultilevel"/>
    <w:tmpl w:val="EE40A392"/>
    <w:lvl w:ilvl="0" w:tplc="4DECD3E8">
      <w:start w:val="3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3"/>
  </w:num>
  <w:num w:numId="5">
    <w:abstractNumId w:val="6"/>
  </w:num>
  <w:num w:numId="6">
    <w:abstractNumId w:val="4"/>
  </w:num>
  <w:num w:numId="7">
    <w:abstractNumId w:val="18"/>
  </w:num>
  <w:num w:numId="8">
    <w:abstractNumId w:val="13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22"/>
  </w:num>
  <w:num w:numId="15">
    <w:abstractNumId w:val="20"/>
  </w:num>
  <w:num w:numId="16">
    <w:abstractNumId w:val="19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12"/>
  </w:num>
  <w:num w:numId="22">
    <w:abstractNumId w:val="10"/>
  </w:num>
  <w:num w:numId="23">
    <w:abstractNumId w:val="15"/>
  </w:num>
  <w:num w:numId="24">
    <w:abstractNumId w:val="26"/>
  </w:num>
  <w:num w:numId="25">
    <w:abstractNumId w:val="14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463"/>
    <w:rsid w:val="00072988"/>
    <w:rsid w:val="000808B7"/>
    <w:rsid w:val="00083C14"/>
    <w:rsid w:val="001379A5"/>
    <w:rsid w:val="00251526"/>
    <w:rsid w:val="002C2EFD"/>
    <w:rsid w:val="002E254F"/>
    <w:rsid w:val="00303463"/>
    <w:rsid w:val="003375E0"/>
    <w:rsid w:val="00471E35"/>
    <w:rsid w:val="004E1242"/>
    <w:rsid w:val="004F42A0"/>
    <w:rsid w:val="0050114E"/>
    <w:rsid w:val="00527522"/>
    <w:rsid w:val="00565207"/>
    <w:rsid w:val="005C09B7"/>
    <w:rsid w:val="0064617D"/>
    <w:rsid w:val="0068491C"/>
    <w:rsid w:val="006A3F5E"/>
    <w:rsid w:val="00772B62"/>
    <w:rsid w:val="00815846"/>
    <w:rsid w:val="00833380"/>
    <w:rsid w:val="008626C8"/>
    <w:rsid w:val="0086372F"/>
    <w:rsid w:val="0087176C"/>
    <w:rsid w:val="0088678B"/>
    <w:rsid w:val="008A2F31"/>
    <w:rsid w:val="00920955"/>
    <w:rsid w:val="00965AEF"/>
    <w:rsid w:val="00991469"/>
    <w:rsid w:val="00A244EF"/>
    <w:rsid w:val="00BE62BE"/>
    <w:rsid w:val="00C07158"/>
    <w:rsid w:val="00C51AB0"/>
    <w:rsid w:val="00CB5C0C"/>
    <w:rsid w:val="00DF0320"/>
    <w:rsid w:val="00E021A5"/>
    <w:rsid w:val="00E51D04"/>
    <w:rsid w:val="00F9491C"/>
    <w:rsid w:val="00FA5C86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9A5"/>
  </w:style>
  <w:style w:type="paragraph" w:styleId="a5">
    <w:name w:val="footer"/>
    <w:basedOn w:val="a"/>
    <w:link w:val="a6"/>
    <w:uiPriority w:val="99"/>
    <w:unhideWhenUsed/>
    <w:rsid w:val="001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9A5"/>
  </w:style>
  <w:style w:type="table" w:styleId="a7">
    <w:name w:val="Table Grid"/>
    <w:basedOn w:val="a1"/>
    <w:uiPriority w:val="59"/>
    <w:rsid w:val="0086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26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3C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33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admin12</cp:lastModifiedBy>
  <cp:revision>23</cp:revision>
  <cp:lastPrinted>2018-04-11T01:29:00Z</cp:lastPrinted>
  <dcterms:created xsi:type="dcterms:W3CDTF">2015-11-02T21:32:00Z</dcterms:created>
  <dcterms:modified xsi:type="dcterms:W3CDTF">2018-08-24T02:00:00Z</dcterms:modified>
</cp:coreProperties>
</file>